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0A02" w:rsidR="007B684B" w:rsidP="007B684B" w:rsidRDefault="007B684B" w14:paraId="27571964" w14:textId="61D0108F">
      <w:pPr>
        <w:rPr>
          <w:rFonts w:ascii="Gotham Bold" w:hAnsi="Gotham Bold"/>
          <w:b/>
          <w:bCs/>
          <w:caps/>
          <w:sz w:val="30"/>
          <w:szCs w:val="30"/>
          <w:u w:val="single"/>
        </w:rPr>
      </w:pPr>
      <w:r w:rsidRPr="75E2D782">
        <w:rPr>
          <w:rFonts w:ascii="Gotham Bold" w:hAnsi="Gotham Bold"/>
          <w:b/>
          <w:bCs/>
          <w:caps/>
          <w:sz w:val="30"/>
          <w:szCs w:val="30"/>
          <w:u w:val="single"/>
        </w:rPr>
        <w:t>gouache</w:t>
      </w:r>
      <w:r>
        <w:rPr>
          <w:rFonts w:ascii="Gotham Bold" w:hAnsi="Gotham Bold"/>
          <w:b/>
          <w:bCs/>
          <w:caps/>
          <w:sz w:val="30"/>
          <w:szCs w:val="30"/>
          <w:u w:val="single"/>
        </w:rPr>
        <w:t>: pixel painting</w:t>
      </w:r>
    </w:p>
    <w:p w:rsidR="007B684B" w:rsidP="007B684B" w:rsidRDefault="007B684B" w14:paraId="5375D570" w14:textId="77777777">
      <w:pPr>
        <w:spacing w:after="0"/>
        <w:rPr>
          <w:rFonts w:ascii="Gotham Bold" w:hAnsi="Gotham Bold"/>
          <w:b/>
          <w:bCs/>
          <w:sz w:val="22"/>
          <w:szCs w:val="22"/>
        </w:rPr>
      </w:pPr>
      <w:r>
        <w:rPr>
          <w:rFonts w:ascii="Gotham Bold" w:hAnsi="Gotham Bold"/>
          <w:b/>
          <w:bCs/>
          <w:sz w:val="22"/>
          <w:szCs w:val="22"/>
        </w:rPr>
        <w:t>Instructor</w:t>
      </w:r>
    </w:p>
    <w:p w:rsidR="007B684B" w:rsidP="007B684B" w:rsidRDefault="007B684B" w14:paraId="6A8A07CC" w14:textId="77777777">
      <w:pPr>
        <w:spacing w:after="0"/>
        <w:rPr>
          <w:rFonts w:ascii="Gotham" w:hAnsi="Gotham" w:eastAsia="Gotham" w:cs="Gotham"/>
          <w:sz w:val="22"/>
          <w:szCs w:val="22"/>
        </w:rPr>
      </w:pPr>
      <w:r w:rsidRPr="75E2D782">
        <w:rPr>
          <w:rFonts w:ascii="Gotham" w:hAnsi="Gotham" w:eastAsia="Gotham" w:cs="Gotham"/>
          <w:sz w:val="22"/>
          <w:szCs w:val="22"/>
        </w:rPr>
        <w:t>Whitney Batres</w:t>
      </w:r>
    </w:p>
    <w:p w:rsidRPr="0029131D" w:rsidR="007B684B" w:rsidP="007B684B" w:rsidRDefault="007B684B" w14:paraId="4C59FC58" w14:textId="77777777">
      <w:pPr>
        <w:spacing w:after="0"/>
        <w:rPr>
          <w:rFonts w:ascii="Gotham Bold" w:hAnsi="Gotham Bold"/>
          <w:caps/>
          <w:sz w:val="22"/>
          <w:szCs w:val="22"/>
        </w:rPr>
      </w:pPr>
    </w:p>
    <w:p w:rsidR="007B684B" w:rsidP="007B684B" w:rsidRDefault="007B684B" w14:paraId="333290A4" w14:textId="77777777">
      <w:pPr>
        <w:spacing w:after="0"/>
        <w:rPr>
          <w:rFonts w:ascii="Gotham Bold" w:hAnsi="Gotham Bold"/>
          <w:b/>
          <w:bCs/>
          <w:sz w:val="22"/>
          <w:szCs w:val="22"/>
        </w:rPr>
      </w:pPr>
      <w:r w:rsidRPr="5343A916">
        <w:rPr>
          <w:rFonts w:ascii="Gotham Bold" w:hAnsi="Gotham Bold"/>
          <w:b/>
          <w:bCs/>
          <w:sz w:val="22"/>
          <w:szCs w:val="22"/>
        </w:rPr>
        <w:t>Start date/Rain date</w:t>
      </w:r>
    </w:p>
    <w:p w:rsidRPr="0029131D" w:rsidR="007B684B" w:rsidP="007B684B" w:rsidRDefault="007B684B" w14:paraId="35E3A0CC" w14:textId="24E8821F">
      <w:pPr>
        <w:spacing w:after="0"/>
        <w:rPr>
          <w:rFonts w:ascii="Gotham" w:hAnsi="Gotham" w:eastAsia="Gotham" w:cs="Gotham"/>
          <w:sz w:val="22"/>
          <w:szCs w:val="22"/>
        </w:rPr>
      </w:pPr>
      <w:r w:rsidRPr="75E2D782">
        <w:rPr>
          <w:rFonts w:ascii="Gotham" w:hAnsi="Gotham" w:eastAsia="Gotham" w:cs="Gotham"/>
          <w:sz w:val="22"/>
          <w:szCs w:val="22"/>
        </w:rPr>
        <w:t>Four-week class begins Tuesday, A</w:t>
      </w:r>
      <w:r>
        <w:rPr>
          <w:rFonts w:ascii="Gotham" w:hAnsi="Gotham" w:eastAsia="Gotham" w:cs="Gotham"/>
          <w:sz w:val="22"/>
          <w:szCs w:val="22"/>
        </w:rPr>
        <w:t>ugust 11</w:t>
      </w:r>
      <w:r w:rsidRPr="75E2D782">
        <w:rPr>
          <w:rFonts w:ascii="Gotham" w:hAnsi="Gotham" w:eastAsia="Gotham" w:cs="Gotham"/>
          <w:sz w:val="22"/>
          <w:szCs w:val="22"/>
        </w:rPr>
        <w:t>, 6-8:30 p.m.</w:t>
      </w:r>
    </w:p>
    <w:p w:rsidR="007B684B" w:rsidP="007B684B" w:rsidRDefault="007B684B" w14:paraId="789C74F1" w14:textId="3BCAAF20">
      <w:pPr>
        <w:spacing w:after="0"/>
        <w:rPr>
          <w:rFonts w:ascii="Gotham" w:hAnsi="Gotham" w:eastAsia="Gotham" w:cs="Gotham"/>
          <w:sz w:val="22"/>
          <w:szCs w:val="22"/>
        </w:rPr>
      </w:pPr>
      <w:r w:rsidRPr="75E2D782">
        <w:rPr>
          <w:rFonts w:ascii="Gotham" w:hAnsi="Gotham" w:eastAsia="Gotham" w:cs="Gotham"/>
          <w:sz w:val="22"/>
          <w:szCs w:val="22"/>
        </w:rPr>
        <w:t xml:space="preserve">In case of instructor illness or bad weather, Rain Date will be </w:t>
      </w:r>
      <w:r>
        <w:rPr>
          <w:rFonts w:ascii="Gotham" w:hAnsi="Gotham" w:eastAsia="Gotham" w:cs="Gotham"/>
          <w:sz w:val="22"/>
          <w:szCs w:val="22"/>
        </w:rPr>
        <w:t>September</w:t>
      </w:r>
      <w:r w:rsidRPr="75E2D782">
        <w:rPr>
          <w:rFonts w:ascii="Gotham" w:hAnsi="Gotham" w:eastAsia="Gotham" w:cs="Gotham"/>
          <w:sz w:val="22"/>
          <w:szCs w:val="22"/>
        </w:rPr>
        <w:t xml:space="preserve"> </w:t>
      </w:r>
      <w:r>
        <w:rPr>
          <w:rFonts w:ascii="Gotham" w:hAnsi="Gotham" w:eastAsia="Gotham" w:cs="Gotham"/>
          <w:sz w:val="22"/>
          <w:szCs w:val="22"/>
        </w:rPr>
        <w:t>8</w:t>
      </w:r>
      <w:r w:rsidRPr="75E2D782">
        <w:rPr>
          <w:rFonts w:ascii="Gotham" w:hAnsi="Gotham" w:eastAsia="Gotham" w:cs="Gotham"/>
          <w:sz w:val="22"/>
          <w:szCs w:val="22"/>
        </w:rPr>
        <w:t>.</w:t>
      </w:r>
    </w:p>
    <w:p w:rsidR="007B684B" w:rsidP="007B684B" w:rsidRDefault="007B684B" w14:paraId="253F42A7" w14:textId="77777777">
      <w:pPr>
        <w:spacing w:after="0"/>
        <w:rPr>
          <w:rFonts w:ascii="Gotham Bold" w:hAnsi="Gotham Bold"/>
          <w:b/>
          <w:bCs/>
          <w:caps/>
          <w:sz w:val="22"/>
          <w:szCs w:val="22"/>
        </w:rPr>
      </w:pPr>
    </w:p>
    <w:p w:rsidR="007B684B" w:rsidP="007B684B" w:rsidRDefault="007B684B" w14:paraId="06ECD950" w14:textId="77777777">
      <w:pPr>
        <w:spacing w:after="0"/>
        <w:rPr>
          <w:rFonts w:ascii="Gotham Bold" w:hAnsi="Gotham Bold"/>
          <w:b/>
          <w:bCs/>
          <w:sz w:val="22"/>
          <w:szCs w:val="22"/>
        </w:rPr>
      </w:pPr>
      <w:r>
        <w:rPr>
          <w:rFonts w:ascii="Gotham Bold" w:hAnsi="Gotham Bold"/>
          <w:b/>
          <w:bCs/>
          <w:sz w:val="22"/>
          <w:szCs w:val="22"/>
        </w:rPr>
        <w:t>Location</w:t>
      </w:r>
    </w:p>
    <w:p w:rsidR="007B684B" w:rsidP="007B684B" w:rsidRDefault="007B684B" w14:paraId="6E07410A" w14:noSpellErr="1" w14:textId="21E30F22">
      <w:pPr>
        <w:spacing w:line="240" w:lineRule="auto"/>
        <w:rPr>
          <w:rFonts w:ascii="Gotham Bold" w:hAnsi="Gotham Bold"/>
          <w:b w:val="1"/>
          <w:bCs w:val="1"/>
          <w:caps w:val="1"/>
          <w:u w:val="single"/>
        </w:rPr>
      </w:pPr>
      <w:r w:rsidRPr="4B8BE6BD" w:rsidR="007B684B">
        <w:rPr>
          <w:rFonts w:ascii="Gotham" w:hAnsi="Gotham"/>
        </w:rPr>
        <w:t xml:space="preserve">Main Building | Howard Family Charitable Foundation Studio 3 | </w:t>
      </w:r>
      <w:r w:rsidRPr="4B8BE6BD" w:rsidR="007B684B">
        <w:rPr>
          <w:rFonts w:ascii="Gotham" w:hAnsi="Gotham" w:eastAsia="Gotham" w:cs="Gotham"/>
        </w:rPr>
        <w:t>11 NW 11</w:t>
      </w:r>
      <w:r w:rsidRPr="4B8BE6BD" w:rsidR="007B684B">
        <w:rPr>
          <w:rFonts w:ascii="Gotham" w:hAnsi="Gotham" w:eastAsia="Gotham" w:cs="Gotham"/>
          <w:vertAlign w:val="superscript"/>
        </w:rPr>
        <w:t>th</w:t>
      </w:r>
      <w:r w:rsidRPr="4B8BE6BD" w:rsidR="007B684B">
        <w:rPr>
          <w:rFonts w:ascii="Gotham" w:hAnsi="Gotham" w:eastAsia="Gotham" w:cs="Gotham"/>
        </w:rPr>
        <w:t xml:space="preserve"> St., Oklahoma City, OK, 73103</w:t>
      </w:r>
    </w:p>
    <w:p w:rsidRPr="007B684B" w:rsidR="007B684B" w:rsidP="007B684B" w:rsidRDefault="007B684B" w14:paraId="4AA59470" w14:textId="77777777">
      <w:pPr>
        <w:spacing w:line="240" w:lineRule="auto"/>
        <w:rPr>
          <w:rFonts w:ascii="Gotham Bold" w:hAnsi="Gotham Bold"/>
          <w:b/>
          <w:bCs/>
          <w:caps/>
          <w:u w:val="single"/>
        </w:rPr>
      </w:pPr>
    </w:p>
    <w:p w:rsidRPr="007B684B" w:rsidR="007B684B" w:rsidP="00CC3C74" w:rsidRDefault="007B684B" w14:paraId="59104CA3" w14:textId="207BDAE7">
      <w:pPr>
        <w:rPr>
          <w:rFonts w:ascii="Gotham Bold" w:hAnsi="Gotham Bold"/>
          <w:b/>
          <w:bCs/>
          <w:caps/>
          <w:u w:val="single"/>
        </w:rPr>
      </w:pPr>
      <w:r w:rsidRPr="007B684B">
        <w:rPr>
          <w:rFonts w:ascii="Gotham Bold" w:hAnsi="Gotham Bold"/>
          <w:b/>
          <w:bCs/>
          <w:caps/>
          <w:u w:val="single"/>
        </w:rPr>
        <w:t>Course outline</w:t>
      </w:r>
    </w:p>
    <w:p w:rsidRPr="007B684B" w:rsidR="00CC3C74" w:rsidP="00CC3C74" w:rsidRDefault="00CC3C74" w14:paraId="76689224" w14:noSpellErr="1" w14:textId="244F7B29">
      <w:pPr>
        <w:rPr>
          <w:rFonts w:ascii="Gotham" w:hAnsi="Gotham"/>
        </w:rPr>
      </w:pPr>
      <w:r w:rsidRPr="4B8BE6BD" w:rsidR="00CC3C74">
        <w:rPr>
          <w:rFonts w:ascii="Gotham" w:hAnsi="Gotham"/>
          <w:b w:val="1"/>
          <w:bCs w:val="1"/>
        </w:rPr>
        <w:t>Week 1:</w:t>
      </w:r>
      <w:r w:rsidRPr="4B8BE6BD" w:rsidR="00CC3C74">
        <w:rPr>
          <w:rFonts w:ascii="Gotham" w:hAnsi="Gotham"/>
        </w:rPr>
        <w:t xml:space="preserve"> Students will learn the basics of using traditional gouache and color mixing. Students will practice painting a small pixel image.</w:t>
      </w:r>
    </w:p>
    <w:p w:rsidRPr="007B684B" w:rsidR="00CC3C74" w:rsidP="00CC3C74" w:rsidRDefault="00CC3C74" w14:paraId="24BB7461" w14:noSpellErr="1" w14:textId="0219BE88">
      <w:pPr>
        <w:rPr>
          <w:rFonts w:ascii="Gotham" w:hAnsi="Gotham"/>
        </w:rPr>
      </w:pPr>
      <w:r w:rsidRPr="4B8BE6BD" w:rsidR="00CC3C74">
        <w:rPr>
          <w:rFonts w:ascii="Gotham" w:hAnsi="Gotham"/>
          <w:b w:val="1"/>
          <w:bCs w:val="1"/>
        </w:rPr>
        <w:t>Week 2:</w:t>
      </w:r>
      <w:r w:rsidRPr="4B8BE6BD" w:rsidR="00CC3C74">
        <w:rPr>
          <w:rFonts w:ascii="Gotham" w:hAnsi="Gotham"/>
        </w:rPr>
        <w:t xml:space="preserve"> Students will bring a reference image of their choosing and start on pixel painting.</w:t>
      </w:r>
    </w:p>
    <w:p w:rsidRPr="007B684B" w:rsidR="00CC3C74" w:rsidP="4B8BE6BD" w:rsidRDefault="00CC3C74" w14:paraId="466C661C" w14:textId="6CC1083E">
      <w:pPr>
        <w:rPr>
          <w:rFonts w:ascii="Gotham" w:hAnsi="Gotham"/>
          <w:sz w:val="22"/>
          <w:szCs w:val="22"/>
        </w:rPr>
      </w:pPr>
      <w:r w:rsidRPr="4B8BE6BD" w:rsidR="55741033">
        <w:rPr>
          <w:rFonts w:ascii="Gotham" w:hAnsi="Gotham"/>
          <w:b w:val="1"/>
          <w:bCs w:val="1"/>
          <w:sz w:val="22"/>
          <w:szCs w:val="22"/>
        </w:rPr>
        <w:t>Week 3:</w:t>
      </w:r>
      <w:r w:rsidRPr="4B8BE6BD" w:rsidR="55741033">
        <w:rPr>
          <w:rFonts w:ascii="Gotham" w:hAnsi="Gotham"/>
          <w:sz w:val="22"/>
          <w:szCs w:val="22"/>
        </w:rPr>
        <w:t xml:space="preserve"> Students will continue </w:t>
      </w:r>
      <w:r w:rsidRPr="4B8BE6BD" w:rsidR="48A8F3AF">
        <w:rPr>
          <w:rFonts w:ascii="Gotham" w:hAnsi="Gotham"/>
          <w:sz w:val="22"/>
          <w:szCs w:val="22"/>
        </w:rPr>
        <w:t>to work</w:t>
      </w:r>
      <w:r w:rsidRPr="4B8BE6BD" w:rsidR="55741033">
        <w:rPr>
          <w:rFonts w:ascii="Gotham" w:hAnsi="Gotham"/>
          <w:sz w:val="22"/>
          <w:szCs w:val="22"/>
        </w:rPr>
        <w:t xml:space="preserve"> on their painting.</w:t>
      </w:r>
    </w:p>
    <w:p w:rsidRPr="007B684B" w:rsidR="003213BC" w:rsidP="00CC3C74" w:rsidRDefault="00CC3C74" w14:paraId="483F1D4B" w14:noSpellErr="1" w14:textId="346DA99B">
      <w:pPr>
        <w:rPr>
          <w:rFonts w:ascii="Gotham" w:hAnsi="Gotham"/>
        </w:rPr>
      </w:pPr>
      <w:r w:rsidRPr="4B8BE6BD" w:rsidR="00CC3C74">
        <w:rPr>
          <w:rFonts w:ascii="Gotham" w:hAnsi="Gotham"/>
          <w:b w:val="1"/>
          <w:bCs w:val="1"/>
        </w:rPr>
        <w:t>Week 4:</w:t>
      </w:r>
      <w:r w:rsidRPr="4B8BE6BD" w:rsidR="00CC3C74">
        <w:rPr>
          <w:rFonts w:ascii="Gotham" w:hAnsi="Gotham"/>
        </w:rPr>
        <w:t xml:space="preserve"> Students will finish painting and participate in informal </w:t>
      </w:r>
      <w:proofErr w:type="gramStart"/>
      <w:r w:rsidRPr="4B8BE6BD" w:rsidR="00CC3C74">
        <w:rPr>
          <w:rFonts w:ascii="Gotham" w:hAnsi="Gotham"/>
        </w:rPr>
        <w:t>review</w:t>
      </w:r>
      <w:proofErr w:type="gramEnd"/>
      <w:r w:rsidRPr="4B8BE6BD" w:rsidR="00CC3C74">
        <w:rPr>
          <w:rFonts w:ascii="Gotham" w:hAnsi="Gotham"/>
        </w:rPr>
        <w:t xml:space="preserve"> with classmates.</w:t>
      </w:r>
    </w:p>
    <w:p w:rsidRPr="007B684B" w:rsidR="00CC3C74" w:rsidP="00CC3C74" w:rsidRDefault="007B684B" w14:paraId="2B5A58DB" w14:textId="6EEF730E">
      <w:pPr>
        <w:rPr>
          <w:rFonts w:ascii="Gotham Bold" w:hAnsi="Gotham Bold"/>
          <w:b/>
          <w:bCs/>
          <w:caps/>
          <w:u w:val="single"/>
        </w:rPr>
      </w:pPr>
      <w:r w:rsidRPr="007B684B">
        <w:rPr>
          <w:rFonts w:ascii="Gotham Bold" w:hAnsi="Gotham Bold"/>
          <w:b/>
          <w:bCs/>
          <w:caps/>
          <w:u w:val="single"/>
        </w:rPr>
        <w:t>Required materials</w:t>
      </w:r>
    </w:p>
    <w:p w:rsidRPr="007B684B" w:rsidR="00CC3C74" w:rsidP="007B684B" w:rsidRDefault="00CC3C74" w14:paraId="1A25A5C7" w14:noSpellErr="1" w14:textId="788BC4F0">
      <w:pPr>
        <w:pStyle w:val="ListParagraph"/>
        <w:numPr>
          <w:ilvl w:val="0"/>
          <w:numId w:val="4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Tubes of gouache paint</w:t>
      </w:r>
    </w:p>
    <w:p w:rsidRPr="007B684B" w:rsidR="00CC3C74" w:rsidP="007B684B" w:rsidRDefault="00CC3C74" w14:paraId="445F9ACA" w14:noSpellErr="1" w14:textId="4C53E1EB">
      <w:pPr>
        <w:pStyle w:val="ListParagraph"/>
        <w:numPr>
          <w:ilvl w:val="0"/>
          <w:numId w:val="4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Primary Red or Magenta</w:t>
      </w:r>
    </w:p>
    <w:p w:rsidRPr="007B684B" w:rsidR="00CC3C74" w:rsidP="007B684B" w:rsidRDefault="00CC3C74" w14:paraId="5541F246" w14:noSpellErr="1" w14:textId="1F20E952">
      <w:pPr>
        <w:pStyle w:val="ListParagraph"/>
        <w:numPr>
          <w:ilvl w:val="0"/>
          <w:numId w:val="4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Primary Yellow</w:t>
      </w:r>
    </w:p>
    <w:p w:rsidRPr="007B684B" w:rsidR="00CC3C74" w:rsidP="007B684B" w:rsidRDefault="00CC3C74" w14:paraId="0B9CB80D" w14:noSpellErr="1" w14:textId="4E00B759">
      <w:pPr>
        <w:pStyle w:val="ListParagraph"/>
        <w:numPr>
          <w:ilvl w:val="0"/>
          <w:numId w:val="4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Primary Blue or Cyan</w:t>
      </w:r>
    </w:p>
    <w:p w:rsidRPr="007B684B" w:rsidR="00CC3C74" w:rsidP="007B684B" w:rsidRDefault="00CC3C74" w14:paraId="164D94FB" w14:noSpellErr="1" w14:textId="268C466F">
      <w:pPr>
        <w:pStyle w:val="ListParagraph"/>
        <w:numPr>
          <w:ilvl w:val="0"/>
          <w:numId w:val="4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Zinc White</w:t>
      </w:r>
    </w:p>
    <w:p w:rsidRPr="007B684B" w:rsidR="00CC3C74" w:rsidP="00CC3C74" w:rsidRDefault="00CC3C74" w14:paraId="097771D7" w14:textId="14E80E52">
      <w:pPr>
        <w:rPr>
          <w:rFonts w:ascii="Gotham" w:hAnsi="Gotham"/>
        </w:rPr>
      </w:pPr>
      <w:r w:rsidRPr="4B8BE6BD" w:rsidR="00CC3C74">
        <w:rPr>
          <w:rFonts w:ascii="Gotham" w:hAnsi="Gotham"/>
        </w:rPr>
        <w:t xml:space="preserve">Optional: Green, Violet, and Black Winsor &amp; Newton, Holbein, and Lukas are all great brands - ensure you are purchasing Designers’ gouache, not Acrylic gouache. Purchase online or in person at Jerry’s </w:t>
      </w:r>
      <w:proofErr w:type="spellStart"/>
      <w:r w:rsidRPr="4B8BE6BD" w:rsidR="00CC3C74">
        <w:rPr>
          <w:rFonts w:ascii="Gotham" w:hAnsi="Gotham"/>
        </w:rPr>
        <w:t>Artarama</w:t>
      </w:r>
      <w:proofErr w:type="spellEnd"/>
      <w:r w:rsidRPr="4B8BE6BD" w:rsidR="00CC3C74">
        <w:rPr>
          <w:rFonts w:ascii="Gotham" w:hAnsi="Gotham"/>
        </w:rPr>
        <w:t xml:space="preserve"> (5517 N Pennsylvania Ave, Oklahoma City, OK 73112)</w:t>
      </w:r>
    </w:p>
    <w:p w:rsidRPr="007B684B" w:rsidR="00CC3C74" w:rsidP="3279F97B" w:rsidRDefault="00CC3C74" w14:paraId="32F8D279" w14:textId="0141576F">
      <w:pPr>
        <w:rPr>
          <w:rFonts w:ascii="Gotham" w:hAnsi="Gotham"/>
        </w:rPr>
      </w:pPr>
      <w:hyperlink r:id="R797033418dc94d93">
        <w:r w:rsidRPr="3279F97B" w:rsidR="0F3B9662">
          <w:rPr>
            <w:rStyle w:val="Hyperlink"/>
          </w:rPr>
          <w:t>https://www.jerrysartarama.com/winsor-newton-designers-gouache</w:t>
        </w:r>
      </w:hyperlink>
    </w:p>
    <w:p w:rsidRPr="007B684B" w:rsidR="00CC3C74" w:rsidP="3279F97B" w:rsidRDefault="00CC3C74" w14:paraId="55C8DE96" w14:textId="538121D1">
      <w:pPr>
        <w:rPr>
          <w:rFonts w:ascii="Gotham" w:hAnsi="Gotham"/>
        </w:rPr>
      </w:pPr>
      <w:hyperlink r:id="R1ce2bdd73b114bf1">
        <w:r w:rsidRPr="3279F97B" w:rsidR="0F3B9662">
          <w:rPr>
            <w:rStyle w:val="Hyperlink"/>
          </w:rPr>
          <w:t>https://www.jerrysartarama.com/holbein-artists-designer-gouache</w:t>
        </w:r>
      </w:hyperlink>
    </w:p>
    <w:p w:rsidRPr="007B684B" w:rsidR="00CC3C74" w:rsidP="00CC3C74" w:rsidRDefault="00CC3C74" w14:paraId="4809F711" w14:textId="29F9C18B">
      <w:pPr>
        <w:rPr>
          <w:rFonts w:ascii="Gotham" w:hAnsi="Gotham"/>
        </w:rPr>
      </w:pPr>
      <w:r w:rsidRPr="3279F97B" w:rsidR="0F3B9662">
        <w:rPr>
          <w:rFonts w:ascii="Gotham" w:hAnsi="Gotham"/>
        </w:rPr>
        <w:t>https://www.jerrysartarama.com/lukas-studio-gouache</w:t>
      </w:r>
    </w:p>
    <w:p w:rsidRPr="007B684B" w:rsidR="00CC3C74" w:rsidP="007B684B" w:rsidRDefault="00CC3C74" w14:paraId="05E84797" w14:noSpellErr="1" w14:textId="3519E1FF">
      <w:pPr>
        <w:pStyle w:val="ListParagraph"/>
        <w:numPr>
          <w:ilvl w:val="0"/>
          <w:numId w:val="3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1/4” Flat Brush</w:t>
      </w:r>
    </w:p>
    <w:p w:rsidRPr="007B684B" w:rsidR="00CC3C74" w:rsidP="007B684B" w:rsidRDefault="00CC3C74" w14:paraId="479837E5" w14:noSpellErr="1" w14:textId="43BEABDF">
      <w:pPr>
        <w:pStyle w:val="ListParagraph"/>
        <w:numPr>
          <w:ilvl w:val="0"/>
          <w:numId w:val="3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 xml:space="preserve">1/2” Flat Brush </w:t>
      </w:r>
    </w:p>
    <w:p w:rsidRPr="007B684B" w:rsidR="00CC3C74" w:rsidP="00CC3C74" w:rsidRDefault="00CC3C74" w14:paraId="0CA6A81D" w14:noSpellErr="1" w14:textId="1F00EE11">
      <w:pPr>
        <w:rPr>
          <w:rFonts w:ascii="Gotham" w:hAnsi="Gotham"/>
        </w:rPr>
      </w:pPr>
      <w:r w:rsidRPr="4B8BE6BD" w:rsidR="00CC3C74">
        <w:rPr>
          <w:rFonts w:ascii="Gotham" w:hAnsi="Gotham"/>
        </w:rPr>
        <w:t>Synthetic brushes made for watercolor or acrylic work best. Can be purchased online or in person at any art/craft supply store.</w:t>
      </w:r>
    </w:p>
    <w:p w:rsidR="0F3B9662" w:rsidP="3279F97B" w:rsidRDefault="0F3B9662" w14:paraId="43ABFFB4" w14:textId="59E5C63A">
      <w:pPr>
        <w:rPr>
          <w:rFonts w:ascii="Gotham" w:hAnsi="Gotham"/>
        </w:rPr>
      </w:pPr>
      <w:hyperlink r:id="R71b527d4f5874d76">
        <w:r w:rsidRPr="3279F97B" w:rsidR="0F3B9662">
          <w:rPr>
            <w:rStyle w:val="Hyperlink"/>
          </w:rPr>
          <w:t>https://www.dickblick.com/products/princeton-select-series-3750-synthetic-brushes</w:t>
        </w:r>
      </w:hyperlink>
    </w:p>
    <w:p w:rsidR="0F3B9662" w:rsidP="3279F97B" w:rsidRDefault="0F3B9662" w14:paraId="77D56480" w14:textId="4C2C4281">
      <w:pPr>
        <w:rPr>
          <w:rFonts w:ascii="Gotham" w:hAnsi="Gotham"/>
        </w:rPr>
      </w:pPr>
      <w:hyperlink r:id="R590621a41d34480b">
        <w:r w:rsidRPr="3279F97B" w:rsidR="0F3B9662">
          <w:rPr>
            <w:rStyle w:val="Hyperlink"/>
          </w:rPr>
          <w:t>https://www.jerrysartarama.com/qualita-golden-taklon-short-handle-brushes</w:t>
        </w:r>
      </w:hyperlink>
    </w:p>
    <w:p w:rsidRPr="007B684B" w:rsidR="00CC3C74" w:rsidP="007B684B" w:rsidRDefault="00CC3C74" w14:paraId="24054C28" w14:textId="09B059A5">
      <w:pPr>
        <w:pStyle w:val="ListParagraph"/>
        <w:numPr>
          <w:ilvl w:val="0"/>
          <w:numId w:val="2"/>
        </w:numPr>
        <w:rPr>
          <w:rFonts w:ascii="Gotham" w:hAnsi="Gotham"/>
        </w:rPr>
      </w:pPr>
      <w:r w:rsidRPr="3279F97B" w:rsidR="0F3B9662">
        <w:rPr>
          <w:rFonts w:ascii="Gotham" w:hAnsi="Gotham"/>
        </w:rPr>
        <w:t xml:space="preserve">Cold pressed, 90 </w:t>
      </w:r>
      <w:r w:rsidRPr="3279F97B" w:rsidR="0F3B9662">
        <w:rPr>
          <w:rFonts w:ascii="Gotham" w:hAnsi="Gotham"/>
        </w:rPr>
        <w:t>lbs</w:t>
      </w:r>
      <w:r w:rsidRPr="3279F97B" w:rsidR="0F3B9662">
        <w:rPr>
          <w:rFonts w:ascii="Gotham" w:hAnsi="Gotham"/>
        </w:rPr>
        <w:t xml:space="preserve"> OR 140</w:t>
      </w:r>
      <w:r w:rsidRPr="3279F97B" w:rsidR="0EE03996">
        <w:rPr>
          <w:rFonts w:ascii="Gotham" w:hAnsi="Gotham"/>
        </w:rPr>
        <w:t xml:space="preserve"> </w:t>
      </w:r>
      <w:r w:rsidRPr="3279F97B" w:rsidR="0F3B9662">
        <w:rPr>
          <w:rFonts w:ascii="Gotham" w:hAnsi="Gotham"/>
        </w:rPr>
        <w:t>lbs</w:t>
      </w:r>
    </w:p>
    <w:p w:rsidRPr="007B684B" w:rsidR="00CC3C74" w:rsidP="00CC3C74" w:rsidRDefault="00CC3C74" w14:paraId="7A475A97" w14:noSpellErr="1" w14:textId="6050220B">
      <w:pPr>
        <w:rPr>
          <w:rFonts w:ascii="Gotham" w:hAnsi="Gotham"/>
        </w:rPr>
      </w:pPr>
      <w:r w:rsidRPr="4B8BE6BD" w:rsidR="00CC3C74">
        <w:rPr>
          <w:rFonts w:ascii="Gotham" w:hAnsi="Gotham"/>
        </w:rPr>
        <w:t>Natural white or bright white</w:t>
      </w:r>
    </w:p>
    <w:p w:rsidRPr="007B684B" w:rsidR="00CC3C74" w:rsidP="007B684B" w:rsidRDefault="00CC3C74" w14:paraId="6341BF74" w14:textId="496081C9">
      <w:pPr>
        <w:pStyle w:val="ListParagraph"/>
        <w:numPr>
          <w:ilvl w:val="0"/>
          <w:numId w:val="2"/>
        </w:numPr>
        <w:rPr>
          <w:rFonts w:ascii="Gotham" w:hAnsi="Gotham"/>
        </w:rPr>
      </w:pPr>
      <w:r w:rsidRPr="3279F97B" w:rsidR="0F3B9662">
        <w:rPr>
          <w:rFonts w:ascii="Gotham" w:hAnsi="Gotham"/>
        </w:rPr>
        <w:t xml:space="preserve">One (1) sheet of 22” x 30” or two (2) sheets of 16” x </w:t>
      </w:r>
      <w:r w:rsidRPr="3279F97B" w:rsidR="0F3B9662">
        <w:rPr>
          <w:rFonts w:ascii="Gotham" w:hAnsi="Gotham"/>
        </w:rPr>
        <w:t>20”</w:t>
      </w:r>
      <w:r w:rsidRPr="3279F97B" w:rsidR="6806339B">
        <w:rPr>
          <w:rFonts w:ascii="Gotham" w:hAnsi="Gotham"/>
        </w:rPr>
        <w:t xml:space="preserve"> </w:t>
      </w:r>
      <w:r w:rsidRPr="3279F97B" w:rsidR="0F3B9662">
        <w:rPr>
          <w:rFonts w:ascii="Gotham" w:hAnsi="Gotham"/>
        </w:rPr>
        <w:t>Arches</w:t>
      </w:r>
      <w:r w:rsidRPr="3279F97B" w:rsidR="0F3B9662">
        <w:rPr>
          <w:rFonts w:ascii="Gotham" w:hAnsi="Gotham"/>
        </w:rPr>
        <w:t xml:space="preserve"> or Fabriano </w:t>
      </w:r>
      <w:r w:rsidRPr="3279F97B" w:rsidR="0F3B9662">
        <w:rPr>
          <w:rFonts w:ascii="Gotham" w:hAnsi="Gotham"/>
        </w:rPr>
        <w:t>Artistico</w:t>
      </w:r>
      <w:r w:rsidRPr="3279F97B" w:rsidR="0F3B9662">
        <w:rPr>
          <w:rFonts w:ascii="Gotham" w:hAnsi="Gotham"/>
        </w:rPr>
        <w:t xml:space="preserve"> are recommended brands. Can be </w:t>
      </w:r>
      <w:r w:rsidRPr="3279F97B" w:rsidR="0F3B9662">
        <w:rPr>
          <w:rFonts w:ascii="Gotham" w:hAnsi="Gotham"/>
        </w:rPr>
        <w:t>purchased</w:t>
      </w:r>
      <w:r w:rsidRPr="3279F97B" w:rsidR="0F3B9662">
        <w:rPr>
          <w:rFonts w:ascii="Gotham" w:hAnsi="Gotham"/>
        </w:rPr>
        <w:t xml:space="preserve"> online or in person at Jerry’s </w:t>
      </w:r>
      <w:r w:rsidRPr="3279F97B" w:rsidR="0F3B9662">
        <w:rPr>
          <w:rFonts w:ascii="Gotham" w:hAnsi="Gotham"/>
        </w:rPr>
        <w:t>Artarama</w:t>
      </w:r>
      <w:r w:rsidRPr="3279F97B" w:rsidR="0F3B9662">
        <w:rPr>
          <w:rFonts w:ascii="Gotham" w:hAnsi="Gotham"/>
        </w:rPr>
        <w:t xml:space="preserve">. </w:t>
      </w:r>
    </w:p>
    <w:p w:rsidRPr="007B684B" w:rsidR="00CC3C74" w:rsidP="3279F97B" w:rsidRDefault="00CC3C74" w14:paraId="4991E0FB" w14:textId="2BC15723">
      <w:pPr>
        <w:rPr>
          <w:rFonts w:ascii="Gotham" w:hAnsi="Gotham"/>
        </w:rPr>
      </w:pPr>
      <w:r w:rsidRPr="3279F97B" w:rsidR="0F3B9662">
        <w:rPr>
          <w:rFonts w:ascii="Gotham" w:hAnsi="Gotham"/>
        </w:rPr>
        <w:t>Note: if purchasing online, be sure that you are buying single sheets and not a pack of multiples (unless you want the extra paper</w:t>
      </w:r>
      <w:r w:rsidRPr="3279F97B" w:rsidR="0F3B9662">
        <w:rPr>
          <w:rFonts w:ascii="Gotham" w:hAnsi="Gotham"/>
        </w:rPr>
        <w:t>).</w:t>
      </w:r>
    </w:p>
    <w:p w:rsidRPr="007B684B" w:rsidR="00CC3C74" w:rsidP="00CC3C74" w:rsidRDefault="00CC3C74" w14:paraId="6CF535B2" w14:textId="31123DA2">
      <w:pPr>
        <w:rPr>
          <w:rFonts w:ascii="Gotham" w:hAnsi="Gotham"/>
        </w:rPr>
      </w:pPr>
      <w:hyperlink r:id="R940d29ec124448f6">
        <w:r w:rsidRPr="3279F97B" w:rsidR="0F3B9662">
          <w:rPr>
            <w:rStyle w:val="Hyperlink"/>
          </w:rPr>
          <w:t>https://www.dickblick.com/products/arches-natural-white-watercolor-paper/</w:t>
        </w:r>
      </w:hyperlink>
    </w:p>
    <w:p w:rsidRPr="007B684B" w:rsidR="00CC3C74" w:rsidP="3279F97B" w:rsidRDefault="00CC3C74" w14:paraId="7FB92D9D" w14:textId="00EECD55">
      <w:pPr>
        <w:pStyle w:val="Normal"/>
        <w:rPr>
          <w:rFonts w:ascii="Gotham Bold" w:hAnsi="Gotham Bold"/>
          <w:b w:val="1"/>
          <w:bCs w:val="1"/>
          <w:caps w:val="1"/>
          <w:u w:val="single"/>
        </w:rPr>
      </w:pPr>
      <w:r w:rsidRPr="3279F97B" w:rsidR="0F3B9662">
        <w:rPr>
          <w:rFonts w:ascii="Gotham Bold" w:hAnsi="Gotham Bold"/>
          <w:b w:val="1"/>
          <w:bCs w:val="1"/>
          <w:caps w:val="1"/>
          <w:u w:val="single"/>
        </w:rPr>
        <w:t>Other supplies</w:t>
      </w:r>
    </w:p>
    <w:p w:rsidRPr="007B684B" w:rsidR="00CC3C74" w:rsidP="007B684B" w:rsidRDefault="00CC3C74" w14:paraId="15AABEB0" w14:noSpellErr="1" w14:textId="18C408A9">
      <w:pPr>
        <w:pStyle w:val="ListParagraph"/>
        <w:numPr>
          <w:ilvl w:val="0"/>
          <w:numId w:val="1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Palette or palette paper</w:t>
      </w:r>
    </w:p>
    <w:p w:rsidRPr="007B684B" w:rsidR="00CC3C74" w:rsidP="00CC3C74" w:rsidRDefault="00CC3C74" w14:paraId="623C91FD" w14:noSpellErr="1" w14:textId="00DE4D76">
      <w:pPr>
        <w:rPr>
          <w:rFonts w:ascii="Gotham" w:hAnsi="Gotham"/>
        </w:rPr>
      </w:pPr>
      <w:hyperlink r:id="R55932ad81272474c">
        <w:r w:rsidRPr="4B8BE6BD" w:rsidR="00CC3C74">
          <w:rPr>
            <w:rStyle w:val="Hyperlink"/>
            <w:rFonts w:ascii="Gotham" w:hAnsi="Gotham"/>
          </w:rPr>
          <w:t>https://www.jerrysartarama.com/folding-plastic-palette</w:t>
        </w:r>
      </w:hyperlink>
    </w:p>
    <w:p w:rsidRPr="007B684B" w:rsidR="00CC3C74" w:rsidP="00CC3C74" w:rsidRDefault="00CC3C74" w14:paraId="6CD1FD7B" w14:noSpellErr="1" w14:textId="375A7B78">
      <w:pPr>
        <w:rPr>
          <w:rFonts w:ascii="Gotham" w:hAnsi="Gotham"/>
        </w:rPr>
      </w:pPr>
      <w:hyperlink r:id="Rf22cd8aa10f341fd">
        <w:r w:rsidRPr="4B8BE6BD" w:rsidR="00CC3C74">
          <w:rPr>
            <w:rStyle w:val="Hyperlink"/>
            <w:rFonts w:ascii="Gotham" w:hAnsi="Gotham"/>
          </w:rPr>
          <w:t>https://www.jerrysartarama.com/jerrys-cast-away-paper-palette-pads</w:t>
        </w:r>
      </w:hyperlink>
    </w:p>
    <w:p w:rsidRPr="007B684B" w:rsidR="00CC3C74" w:rsidP="007B684B" w:rsidRDefault="00CC3C74" w14:paraId="7213B5C2" w14:noSpellErr="1" w14:textId="1E690CEF">
      <w:pPr>
        <w:pStyle w:val="ListParagraph"/>
        <w:numPr>
          <w:ilvl w:val="0"/>
          <w:numId w:val="1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Two (2) containers for water</w:t>
      </w:r>
    </w:p>
    <w:p w:rsidRPr="007B684B" w:rsidR="00CC3C74" w:rsidP="007B684B" w:rsidRDefault="00CC3C74" w14:paraId="7930C42A" w14:noSpellErr="1" w14:textId="6FAEF18B">
      <w:pPr>
        <w:pStyle w:val="ListParagraph"/>
        <w:numPr>
          <w:ilvl w:val="0"/>
          <w:numId w:val="1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Mechanical pencil</w:t>
      </w:r>
    </w:p>
    <w:p w:rsidRPr="007B684B" w:rsidR="00CC3C74" w:rsidP="007B684B" w:rsidRDefault="00CC3C74" w14:paraId="1EA647A7" w14:noSpellErr="1" w14:textId="382F7357">
      <w:pPr>
        <w:pStyle w:val="ListParagraph"/>
        <w:numPr>
          <w:ilvl w:val="0"/>
          <w:numId w:val="1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Blue or red pencil lead</w:t>
      </w:r>
    </w:p>
    <w:p w:rsidRPr="007B684B" w:rsidR="00CC3C74" w:rsidP="007B684B" w:rsidRDefault="00CC3C74" w14:paraId="4471BBC7" w14:noSpellErr="1" w14:textId="0A310CFE">
      <w:pPr>
        <w:pStyle w:val="ListParagraph"/>
        <w:numPr>
          <w:ilvl w:val="0"/>
          <w:numId w:val="1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Eraser</w:t>
      </w:r>
    </w:p>
    <w:p w:rsidRPr="007B684B" w:rsidR="00CC3C74" w:rsidP="007B684B" w:rsidRDefault="00CC3C74" w14:paraId="5A3D8B19" w14:noSpellErr="1" w14:textId="1A91D5E8">
      <w:pPr>
        <w:pStyle w:val="ListParagraph"/>
        <w:numPr>
          <w:ilvl w:val="0"/>
          <w:numId w:val="1"/>
        </w:numPr>
        <w:rPr>
          <w:rFonts w:ascii="Gotham" w:hAnsi="Gotham"/>
        </w:rPr>
      </w:pPr>
      <w:r w:rsidRPr="4B8BE6BD" w:rsidR="00CC3C74">
        <w:rPr>
          <w:rFonts w:ascii="Gotham" w:hAnsi="Gotham"/>
        </w:rPr>
        <w:t>Wash cloth or paper towels</w:t>
      </w:r>
    </w:p>
    <w:p w:rsidRPr="007B684B" w:rsidR="00CC3C74" w:rsidP="00CC3C74" w:rsidRDefault="00CC3C74" w14:paraId="4F3953E5" w14:noSpellErr="1" w14:textId="014A6285">
      <w:pPr>
        <w:rPr>
          <w:rFonts w:ascii="Gotham" w:hAnsi="Gotham"/>
        </w:rPr>
      </w:pPr>
      <w:r w:rsidRPr="4B8BE6BD" w:rsidR="00CC3C74">
        <w:rPr>
          <w:rFonts w:ascii="Gotham" w:hAnsi="Gotham"/>
        </w:rPr>
        <w:t>Optional: Watercolor sketchbook</w:t>
      </w:r>
    </w:p>
    <w:p w:rsidRPr="007B684B" w:rsidR="00CC3C74" w:rsidP="4B8BE6BD" w:rsidRDefault="00CC3C74" w14:paraId="7E4DFCBE" w14:textId="77777777">
      <w:pPr>
        <w:rPr>
          <w:rFonts w:ascii="Gotham" w:hAnsi="Gotham"/>
          <w:sz w:val="22"/>
          <w:szCs w:val="22"/>
        </w:rPr>
      </w:pPr>
    </w:p>
    <w:p w:rsidRPr="007B684B" w:rsidR="00CC3C74" w:rsidP="00CC3C74" w:rsidRDefault="00CC3C74" w14:paraId="6F526574" w14:textId="77777777">
      <w:pPr>
        <w:rPr>
          <w:rFonts w:ascii="Gotham" w:hAnsi="Gotham"/>
        </w:rPr>
      </w:pPr>
    </w:p>
    <w:sectPr w:rsidRPr="007B684B" w:rsidR="00CC3C7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07B4"/>
    <w:multiLevelType w:val="hybridMultilevel"/>
    <w:tmpl w:val="9B3CBA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70500C"/>
    <w:multiLevelType w:val="hybridMultilevel"/>
    <w:tmpl w:val="66E25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995F69"/>
    <w:multiLevelType w:val="hybridMultilevel"/>
    <w:tmpl w:val="0464D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1A4253"/>
    <w:multiLevelType w:val="hybridMultilevel"/>
    <w:tmpl w:val="F76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3875006">
    <w:abstractNumId w:val="3"/>
  </w:num>
  <w:num w:numId="2" w16cid:durableId="1413314518">
    <w:abstractNumId w:val="0"/>
  </w:num>
  <w:num w:numId="3" w16cid:durableId="985086329">
    <w:abstractNumId w:val="1"/>
  </w:num>
  <w:num w:numId="4" w16cid:durableId="76699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74"/>
    <w:rsid w:val="00291FB7"/>
    <w:rsid w:val="003213BC"/>
    <w:rsid w:val="00506680"/>
    <w:rsid w:val="00562026"/>
    <w:rsid w:val="00754C3D"/>
    <w:rsid w:val="007B684B"/>
    <w:rsid w:val="00CC3C74"/>
    <w:rsid w:val="00EA0268"/>
    <w:rsid w:val="0EE03996"/>
    <w:rsid w:val="0F3B9662"/>
    <w:rsid w:val="28EC0FAF"/>
    <w:rsid w:val="3279F97B"/>
    <w:rsid w:val="485CA788"/>
    <w:rsid w:val="48A8F3AF"/>
    <w:rsid w:val="4B8BE6BD"/>
    <w:rsid w:val="5527DE7E"/>
    <w:rsid w:val="55741033"/>
    <w:rsid w:val="6806339B"/>
    <w:rsid w:val="7253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61EF"/>
  <w15:chartTrackingRefBased/>
  <w15:docId w15:val="{7F0AF932-EE06-4401-BA69-60F35CBC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C7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C7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3C7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3C7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3C7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3C7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3C7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3C7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3C7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3C7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3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C7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3C7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3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C7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3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C7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3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C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jerrysartarama.com/folding-plastic-palette" TargetMode="External" Id="R55932ad81272474c" /><Relationship Type="http://schemas.openxmlformats.org/officeDocument/2006/relationships/hyperlink" Target="https://www.jerrysartarama.com/jerrys-cast-away-paper-palette-pads" TargetMode="External" Id="Rf22cd8aa10f341fd" /><Relationship Type="http://schemas.openxmlformats.org/officeDocument/2006/relationships/hyperlink" Target="https://www.jerrysartarama.com/winsor-newton-designers-gouache" TargetMode="External" Id="R797033418dc94d93" /><Relationship Type="http://schemas.openxmlformats.org/officeDocument/2006/relationships/hyperlink" Target="https://www.jerrysartarama.com/holbein-artists-designer-gouache" TargetMode="External" Id="R1ce2bdd73b114bf1" /><Relationship Type="http://schemas.openxmlformats.org/officeDocument/2006/relationships/hyperlink" Target="https://www.dickblick.com/products/princeton-select-series-3750-synthetic-brushes" TargetMode="External" Id="R71b527d4f5874d76" /><Relationship Type="http://schemas.openxmlformats.org/officeDocument/2006/relationships/hyperlink" Target="https://www.jerrysartarama.com/qualita-golden-taklon-short-handle-brushes" TargetMode="External" Id="R590621a41d34480b" /><Relationship Type="http://schemas.openxmlformats.org/officeDocument/2006/relationships/hyperlink" Target="https://www.dickblick.com/products/arches-natural-white-watercolor-paper/" TargetMode="External" Id="R940d29ec124448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7A8DF6-D95E-4706-A9ED-BCFAF0967032}"/>
</file>

<file path=customXml/itemProps2.xml><?xml version="1.0" encoding="utf-8"?>
<ds:datastoreItem xmlns:ds="http://schemas.openxmlformats.org/officeDocument/2006/customXml" ds:itemID="{16055E86-74C8-4F49-82B2-64BB2B724B0B}"/>
</file>

<file path=customXml/itemProps3.xml><?xml version="1.0" encoding="utf-8"?>
<ds:datastoreItem xmlns:ds="http://schemas.openxmlformats.org/officeDocument/2006/customXml" ds:itemID="{F74A814B-2D51-4AB2-BD99-F4D69162D9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5</cp:revision>
  <dcterms:created xsi:type="dcterms:W3CDTF">2026-05-12T01:37:00Z</dcterms:created>
  <dcterms:modified xsi:type="dcterms:W3CDTF">2026-05-29T16:08:52Z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