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C08" w:rsidRDefault="00E73C08" w:rsidP="00E73C08">
      <w:pPr>
        <w:pStyle w:val="Heading1"/>
        <w:spacing w:after="0"/>
        <w:ind w:left="0" w:right="0"/>
        <w:rPr>
          <w:rFonts w:ascii="Gotham Bold" w:hAnsi="Gotham Bold"/>
          <w:b/>
          <w:sz w:val="30"/>
          <w:szCs w:val="30"/>
        </w:rPr>
      </w:pPr>
    </w:p>
    <w:p w:rsidR="00E73C08" w:rsidRDefault="00E73C08" w:rsidP="00E73C08">
      <w:pPr>
        <w:pStyle w:val="Heading1"/>
        <w:spacing w:after="0"/>
        <w:ind w:left="0" w:right="0"/>
        <w:rPr>
          <w:rFonts w:ascii="Gotham Bold" w:hAnsi="Gotham Bold"/>
          <w:b/>
          <w:sz w:val="30"/>
          <w:szCs w:val="30"/>
        </w:rPr>
      </w:pPr>
    </w:p>
    <w:p w:rsidR="00E73C08" w:rsidRDefault="00E73C08" w:rsidP="00E73C08">
      <w:pPr>
        <w:pStyle w:val="Heading1"/>
        <w:spacing w:after="0"/>
        <w:ind w:left="0" w:right="0"/>
        <w:rPr>
          <w:rFonts w:ascii="Gotham Bold" w:hAnsi="Gotham Bold"/>
          <w:b/>
          <w:sz w:val="30"/>
          <w:szCs w:val="30"/>
        </w:rPr>
      </w:pPr>
    </w:p>
    <w:p w:rsidR="00C44BE0" w:rsidRPr="00E73C08" w:rsidRDefault="00B95EAF" w:rsidP="00E73C08">
      <w:pPr>
        <w:pStyle w:val="Heading1"/>
        <w:spacing w:after="0"/>
        <w:ind w:left="0" w:right="0"/>
        <w:rPr>
          <w:rFonts w:ascii="Gotham Bold" w:hAnsi="Gotham Bold"/>
          <w:b/>
          <w:caps/>
          <w:sz w:val="30"/>
          <w:szCs w:val="30"/>
        </w:rPr>
      </w:pPr>
      <w:r w:rsidRPr="00E73C08">
        <w:rPr>
          <w:rFonts w:ascii="Gotham Bold" w:hAnsi="Gotham Bold"/>
          <w:b/>
          <w:caps/>
          <w:noProof/>
          <w:sz w:val="30"/>
          <w:szCs w:val="30"/>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241935</wp:posOffset>
                </wp:positionV>
                <wp:extent cx="5918200" cy="12700"/>
                <wp:effectExtent l="0" t="0" r="25400" b="6350"/>
                <wp:wrapNone/>
                <wp:docPr id="606" name="Group 606"/>
                <wp:cNvGraphicFramePr/>
                <a:graphic xmlns:a="http://schemas.openxmlformats.org/drawingml/2006/main">
                  <a:graphicData uri="http://schemas.microsoft.com/office/word/2010/wordprocessingGroup">
                    <wpg:wgp>
                      <wpg:cNvGrpSpPr/>
                      <wpg:grpSpPr>
                        <a:xfrm>
                          <a:off x="0" y="0"/>
                          <a:ext cx="5918200" cy="12700"/>
                          <a:chOff x="0" y="0"/>
                          <a:chExt cx="5918200" cy="12700"/>
                        </a:xfrm>
                      </wpg:grpSpPr>
                      <wps:wsp>
                        <wps:cNvPr id="34" name="Shape 34"/>
                        <wps:cNvSpPr/>
                        <wps:spPr>
                          <a:xfrm>
                            <a:off x="0" y="0"/>
                            <a:ext cx="5918200" cy="0"/>
                          </a:xfrm>
                          <a:custGeom>
                            <a:avLst/>
                            <a:gdLst/>
                            <a:ahLst/>
                            <a:cxnLst/>
                            <a:rect l="0" t="0" r="0" b="0"/>
                            <a:pathLst>
                              <a:path w="5918200">
                                <a:moveTo>
                                  <a:pt x="0" y="0"/>
                                </a:moveTo>
                                <a:lnTo>
                                  <a:pt x="5918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F29D98" id="Group 606" o:spid="_x0000_s1026" style="position:absolute;margin-left:0;margin-top:19.05pt;width:466pt;height:1pt;z-index:251658240;mso-position-horizontal:left;mso-position-horizontal-relative:margin" coordsize="591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RZnWAIAANEFAAAOAAAAZHJzL2Uyb0RvYy54bWykVEuP0zAQviPxHyzfaZICZYma7oGFXhCs&#10;dpcf4Dp2Eskv2W7T/nvGk0errthD6SEde17ffDOe9f1RK3IQPnTWVLRY5JQIw23dmaaif15+fLij&#10;JERmaqasERU9iUDvN+/frXtXiqVtraqFJxDEhLJ3FW1jdGWWBd4KzcLCOmFAKa3XLMLRN1ntWQ/R&#10;tcqWeb7Keutr5y0XIcDtw6CkG4wvpeDxt5RBRKIqCtgifj1+d+mbbdasbDxzbcdHGOwGFJp1BpLO&#10;oR5YZGTvu1ehdMe9DVbGBbc6s1J2XGANUE2RX1Wz9XbvsJam7Bs30wTUXvF0c1j+6/DoSVdXdJWv&#10;KDFMQ5MwL0kXQE/vmhKstt49u0c/XjTDKVV8lF6nf6iFHJHY00ysOEbC4fLz1+IOukUJB12x/AIi&#10;Es9b6M4rL95+f9Mvm5JmCdsMpXcwQuHMUvg/lp5b5gSSH1L9I0sfP00koZ7AGSlBm5mgUAbg6iZ2&#10;kJm5QlbyfYhbYZFidvgZIhLX1JPE2kniRzOJHub+zYl3LCa/hDCJpD/3KN1pexAvFrXxqj0A7axV&#10;5tJq7vI0AGA7WICQ0mzWo4CpQb4sTpmEYhgOwhnsAqlYxEeluwhLQnV61E8cKQMRU9sHtlGKJyUS&#10;cGWehITBhukrMEjwze6b8uTA0irAX2odYgTT5CM7pWav/J9eyZQp17Ix1hhmTIAhx0jJUuAWug7L&#10;RzTDKoIHDY9jWkgAaXZCWNbE2d/AGsWEF9UmcWfrEz5PJATeAVKDewMRjTsuLabLM1qdN/HmLwAA&#10;AP//AwBQSwMEFAAGAAgAAAAhAC16+HreAAAABgEAAA8AAABkcnMvZG93bnJldi54bWxMj8FOwzAQ&#10;RO9I/IO1SNyo4wZQG7Kpqgo4VUi0SKg3N94mUWM7it0k/XuWExx3ZjTzNl9NthUD9aHxDkHNEhDk&#10;Sm8aVyF87d8eFiBC1M7o1jtCuFKAVXF7k+vM+NF90rCLleASFzKNUMfYZVKGsiarw8x35Ng7+d7q&#10;yGdfSdPrkcttK+dJ8iytbhwv1LqjTU3leXexCO+jHtepeh2259Pmetg/fXxvFSHe303rFxCRpvgX&#10;hl98RoeCmY7+4kwQLQI/EhHShQLB7jKds3BEeEwUyCKX//GLHwAAAP//AwBQSwECLQAUAAYACAAA&#10;ACEAtoM4kv4AAADhAQAAEwAAAAAAAAAAAAAAAAAAAAAAW0NvbnRlbnRfVHlwZXNdLnhtbFBLAQIt&#10;ABQABgAIAAAAIQA4/SH/1gAAAJQBAAALAAAAAAAAAAAAAAAAAC8BAABfcmVscy8ucmVsc1BLAQIt&#10;ABQABgAIAAAAIQBDERZnWAIAANEFAAAOAAAAAAAAAAAAAAAAAC4CAABkcnMvZTJvRG9jLnhtbFBL&#10;AQItABQABgAIAAAAIQAtevh63gAAAAYBAAAPAAAAAAAAAAAAAAAAALIEAABkcnMvZG93bnJldi54&#10;bWxQSwUGAAAAAAQABADzAAAAvQUAAAAA&#10;">
                <v:shape id="Shape 34" o:spid="_x0000_s1027" style="position:absolute;width:59182;height:0;visibility:visible;mso-wrap-style:square;v-text-anchor:top" coordsize="591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gK18IA&#10;AADbAAAADwAAAGRycy9kb3ducmV2LnhtbESPQWvCQBSE7wX/w/KE3uqLrZQQXUUEQWwvRvH8yD6T&#10;YPZtyG5j7K/vCkKPw8x8wyxWg21Uz52vnWiYThJQLIUztZQaTsftWwrKBxJDjRPWcGcPq+XoZUGZ&#10;cTc5cJ+HUkWI+Iw0VCG0GaIvKrbkJ65lid7FdZZClF2JpqNbhNsG35PkEy3VEhcqanlTcXHNf6yG&#10;JO3PxbR0J+R7+ovb78tXvketX8fDeg4q8BD+w8/2zmj4mMHjS/wBu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ArXwgAAANsAAAAPAAAAAAAAAAAAAAAAAJgCAABkcnMvZG93&#10;bnJldi54bWxQSwUGAAAAAAQABAD1AAAAhwMAAAAA&#10;" path="m,l5918200,e" filled="f" strokeweight="1pt">
                  <v:stroke miterlimit="83231f" joinstyle="miter"/>
                  <v:path arrowok="t" textboxrect="0,0,5918200,0"/>
                </v:shape>
                <w10:wrap anchorx="margin"/>
              </v:group>
            </w:pict>
          </mc:Fallback>
        </mc:AlternateContent>
      </w:r>
      <w:r w:rsidR="00425622">
        <w:rPr>
          <w:rFonts w:ascii="Gotham Bold" w:hAnsi="Gotham Bold"/>
          <w:b/>
          <w:caps/>
          <w:sz w:val="30"/>
          <w:szCs w:val="30"/>
        </w:rPr>
        <w:t xml:space="preserve">Watercolor: </w:t>
      </w:r>
      <w:r w:rsidRPr="00E73C08">
        <w:rPr>
          <w:rFonts w:ascii="Gotham Bold" w:hAnsi="Gotham Bold"/>
          <w:b/>
          <w:caps/>
          <w:sz w:val="30"/>
          <w:szCs w:val="30"/>
        </w:rPr>
        <w:t xml:space="preserve">Cakes! Cakes! Cakes! </w:t>
      </w:r>
    </w:p>
    <w:p w:rsidR="00E73C08" w:rsidRDefault="00E73C08" w:rsidP="00E73C08">
      <w:pPr>
        <w:spacing w:after="0" w:line="265" w:lineRule="auto"/>
        <w:ind w:hanging="10"/>
        <w:rPr>
          <w:rFonts w:ascii="Gotham Book" w:eastAsia="Arial" w:hAnsi="Gotham Book" w:cs="Arial"/>
          <w:b/>
          <w:sz w:val="24"/>
          <w:szCs w:val="24"/>
        </w:rPr>
      </w:pPr>
    </w:p>
    <w:p w:rsidR="00B95EAF" w:rsidRDefault="00B95EAF" w:rsidP="00B95EAF">
      <w:pPr>
        <w:spacing w:after="0" w:line="265" w:lineRule="auto"/>
        <w:ind w:hanging="10"/>
        <w:rPr>
          <w:rFonts w:ascii="Gotham Book" w:hAnsi="Gotham Book"/>
          <w:sz w:val="24"/>
          <w:szCs w:val="24"/>
        </w:rPr>
      </w:pPr>
      <w:r w:rsidRPr="00E73C08">
        <w:rPr>
          <w:rFonts w:ascii="Gotham Book" w:eastAsia="Arial" w:hAnsi="Gotham Book" w:cs="Arial"/>
          <w:b/>
          <w:sz w:val="24"/>
          <w:szCs w:val="24"/>
        </w:rPr>
        <w:t>Instructor</w:t>
      </w:r>
    </w:p>
    <w:p w:rsidR="00C44BE0" w:rsidRPr="00B95EAF" w:rsidRDefault="00B95EAF" w:rsidP="00B95EAF">
      <w:pPr>
        <w:spacing w:after="0" w:line="265" w:lineRule="auto"/>
        <w:ind w:hanging="10"/>
        <w:rPr>
          <w:rFonts w:ascii="Gotham Book" w:hAnsi="Gotham Book"/>
          <w:sz w:val="24"/>
          <w:szCs w:val="24"/>
        </w:rPr>
      </w:pPr>
      <w:r w:rsidRPr="00C460DD">
        <w:rPr>
          <w:rFonts w:ascii="Gotham Book" w:eastAsia="Arial" w:hAnsi="Gotham Book" w:cs="Arial"/>
        </w:rPr>
        <w:t>Jenny Elton</w:t>
      </w:r>
    </w:p>
    <w:p w:rsidR="00E73C08" w:rsidRPr="0093769D" w:rsidRDefault="00425622" w:rsidP="00E73C08">
      <w:pPr>
        <w:spacing w:after="0" w:line="268" w:lineRule="auto"/>
        <w:ind w:hanging="10"/>
        <w:rPr>
          <w:rFonts w:ascii="Gotham Book" w:hAnsi="Gotham Book"/>
        </w:rPr>
      </w:pPr>
      <w:hyperlink r:id="rId5" w:history="1">
        <w:r w:rsidR="0093769D" w:rsidRPr="0093769D">
          <w:rPr>
            <w:rStyle w:val="Hyperlink"/>
            <w:rFonts w:ascii="Gotham Book" w:hAnsi="Gotham Book"/>
          </w:rPr>
          <w:t>Meet your instruc</w:t>
        </w:r>
        <w:r w:rsidR="0093769D" w:rsidRPr="0093769D">
          <w:rPr>
            <w:rStyle w:val="Hyperlink"/>
            <w:rFonts w:ascii="Gotham Book" w:hAnsi="Gotham Book"/>
          </w:rPr>
          <w:t>tor</w:t>
        </w:r>
      </w:hyperlink>
    </w:p>
    <w:p w:rsidR="00C460DD" w:rsidRDefault="00C460DD" w:rsidP="00E73C08">
      <w:pPr>
        <w:spacing w:after="0" w:line="265" w:lineRule="auto"/>
        <w:ind w:hanging="10"/>
        <w:rPr>
          <w:rFonts w:ascii="Gotham Book" w:eastAsia="Arial" w:hAnsi="Gotham Book" w:cs="Arial"/>
          <w:b/>
          <w:sz w:val="24"/>
          <w:szCs w:val="24"/>
        </w:rPr>
      </w:pPr>
    </w:p>
    <w:p w:rsidR="00C44BE0" w:rsidRPr="00E73C08" w:rsidRDefault="00B95EAF" w:rsidP="00E73C08">
      <w:pPr>
        <w:spacing w:after="0" w:line="265" w:lineRule="auto"/>
        <w:ind w:hanging="10"/>
        <w:rPr>
          <w:rFonts w:ascii="Gotham Book" w:hAnsi="Gotham Book"/>
          <w:sz w:val="24"/>
          <w:szCs w:val="24"/>
        </w:rPr>
      </w:pPr>
      <w:r w:rsidRPr="00E73C08">
        <w:rPr>
          <w:rFonts w:ascii="Gotham Book" w:eastAsia="Arial" w:hAnsi="Gotham Book" w:cs="Arial"/>
          <w:b/>
          <w:sz w:val="24"/>
          <w:szCs w:val="24"/>
        </w:rPr>
        <w:t>Prerequisites</w:t>
      </w:r>
    </w:p>
    <w:p w:rsidR="00C44BE0" w:rsidRPr="0093769D" w:rsidRDefault="00B95EAF" w:rsidP="00E73C08">
      <w:pPr>
        <w:spacing w:after="0" w:line="268" w:lineRule="auto"/>
        <w:ind w:hanging="10"/>
        <w:rPr>
          <w:rFonts w:ascii="Gotham Book" w:hAnsi="Gotham Book"/>
        </w:rPr>
      </w:pPr>
      <w:r w:rsidRPr="0093769D">
        <w:rPr>
          <w:rFonts w:ascii="Gotham Book" w:eastAsia="Arial" w:hAnsi="Gotham Book" w:cs="Arial"/>
        </w:rPr>
        <w:t>Watercolor Fundamentals/Beginning Watercolor</w:t>
      </w:r>
    </w:p>
    <w:p w:rsidR="00E73C08" w:rsidRDefault="00E73C08" w:rsidP="00E73C08">
      <w:pPr>
        <w:spacing w:after="0" w:line="265" w:lineRule="auto"/>
        <w:ind w:hanging="10"/>
        <w:rPr>
          <w:rFonts w:ascii="Gotham Book" w:eastAsia="Arial" w:hAnsi="Gotham Book" w:cs="Arial"/>
          <w:b/>
          <w:sz w:val="24"/>
          <w:szCs w:val="24"/>
        </w:rPr>
      </w:pPr>
    </w:p>
    <w:p w:rsidR="00C44BE0" w:rsidRPr="00E73C08" w:rsidRDefault="00C460DD" w:rsidP="00E73C08">
      <w:pPr>
        <w:spacing w:after="0" w:line="265" w:lineRule="auto"/>
        <w:ind w:hanging="10"/>
        <w:rPr>
          <w:rFonts w:ascii="Gotham Book" w:hAnsi="Gotham Book"/>
          <w:sz w:val="24"/>
          <w:szCs w:val="24"/>
        </w:rPr>
      </w:pPr>
      <w:r>
        <w:rPr>
          <w:rFonts w:ascii="Gotham Book" w:eastAsia="Arial" w:hAnsi="Gotham Book" w:cs="Arial"/>
          <w:b/>
          <w:sz w:val="24"/>
          <w:szCs w:val="24"/>
        </w:rPr>
        <w:t>Start Date | Rain D</w:t>
      </w:r>
      <w:r w:rsidR="00B95EAF" w:rsidRPr="00E73C08">
        <w:rPr>
          <w:rFonts w:ascii="Gotham Book" w:eastAsia="Arial" w:hAnsi="Gotham Book" w:cs="Arial"/>
          <w:b/>
          <w:sz w:val="24"/>
          <w:szCs w:val="24"/>
        </w:rPr>
        <w:t>ate</w:t>
      </w:r>
    </w:p>
    <w:p w:rsidR="00C460DD" w:rsidRPr="00855C72" w:rsidRDefault="00855C72" w:rsidP="00E73C08">
      <w:pPr>
        <w:spacing w:after="0" w:line="265" w:lineRule="auto"/>
        <w:ind w:hanging="10"/>
        <w:rPr>
          <w:rStyle w:val="normaltextrun"/>
          <w:rFonts w:ascii="Gotham Book" w:hAnsi="Gotham Book" w:cs="Segoe UI"/>
        </w:rPr>
      </w:pPr>
      <w:r w:rsidRPr="00855C72">
        <w:rPr>
          <w:rStyle w:val="normaltextrun"/>
          <w:rFonts w:ascii="Gotham Book" w:hAnsi="Gotham Book" w:cs="Segoe UI"/>
        </w:rPr>
        <w:t>Four-week</w:t>
      </w:r>
      <w:bookmarkStart w:id="0" w:name="_GoBack"/>
      <w:bookmarkEnd w:id="0"/>
      <w:r w:rsidRPr="00855C72">
        <w:rPr>
          <w:rStyle w:val="normaltextrun"/>
          <w:rFonts w:ascii="Gotham Book" w:hAnsi="Gotham Book" w:cs="Segoe UI"/>
        </w:rPr>
        <w:t xml:space="preserve"> class begins</w:t>
      </w:r>
      <w:r w:rsidR="00425622">
        <w:rPr>
          <w:rStyle w:val="normaltextrun"/>
          <w:rFonts w:ascii="Gotham Book" w:hAnsi="Gotham Book" w:cs="Segoe UI"/>
        </w:rPr>
        <w:t xml:space="preserve"> Wednesday, February 22, 6-8:00 p.m.</w:t>
      </w:r>
      <w:r w:rsidRPr="00855C72">
        <w:rPr>
          <w:rStyle w:val="eop"/>
          <w:rFonts w:ascii="Gotham Book" w:hAnsi="Gotham Book" w:cs="Segoe UI"/>
        </w:rPr>
        <w:t> </w:t>
      </w:r>
    </w:p>
    <w:p w:rsidR="00E73C08" w:rsidRDefault="00C460DD" w:rsidP="00E73C08">
      <w:pPr>
        <w:spacing w:after="0" w:line="265" w:lineRule="auto"/>
        <w:ind w:hanging="10"/>
        <w:rPr>
          <w:rFonts w:ascii="Gotham Book" w:eastAsia="Arial" w:hAnsi="Gotham Book" w:cs="Arial"/>
          <w:b/>
          <w:sz w:val="24"/>
          <w:szCs w:val="24"/>
        </w:rPr>
      </w:pPr>
      <w:r w:rsidRPr="00855C72">
        <w:rPr>
          <w:rStyle w:val="normaltextrun"/>
          <w:rFonts w:ascii="Gotham Book" w:hAnsi="Gotham Book" w:cs="Segoe UI"/>
        </w:rPr>
        <w:t>In case of instructor illne</w:t>
      </w:r>
      <w:r w:rsidR="00855C72">
        <w:rPr>
          <w:rStyle w:val="normaltextrun"/>
          <w:rFonts w:ascii="Gotham Book" w:hAnsi="Gotham Book" w:cs="Segoe UI"/>
        </w:rPr>
        <w:t>ss or weather, the rain date is March 22</w:t>
      </w:r>
    </w:p>
    <w:p w:rsidR="00C460DD" w:rsidRDefault="00C460DD" w:rsidP="00E73C08">
      <w:pPr>
        <w:spacing w:after="0" w:line="265" w:lineRule="auto"/>
        <w:ind w:hanging="10"/>
        <w:rPr>
          <w:rFonts w:ascii="Gotham Book" w:eastAsia="Arial" w:hAnsi="Gotham Book" w:cs="Arial"/>
          <w:b/>
          <w:sz w:val="24"/>
          <w:szCs w:val="24"/>
        </w:rPr>
      </w:pPr>
    </w:p>
    <w:p w:rsidR="00C44BE0" w:rsidRPr="00E73C08" w:rsidRDefault="00B95EAF" w:rsidP="00E73C08">
      <w:pPr>
        <w:spacing w:after="0" w:line="265" w:lineRule="auto"/>
        <w:ind w:hanging="10"/>
        <w:rPr>
          <w:rFonts w:ascii="Gotham Book" w:hAnsi="Gotham Book"/>
          <w:sz w:val="24"/>
          <w:szCs w:val="24"/>
        </w:rPr>
      </w:pPr>
      <w:r w:rsidRPr="00E73C08">
        <w:rPr>
          <w:rFonts w:ascii="Gotham Book" w:eastAsia="Arial" w:hAnsi="Gotham Book" w:cs="Arial"/>
          <w:b/>
          <w:sz w:val="24"/>
          <w:szCs w:val="24"/>
        </w:rPr>
        <w:t>Location</w:t>
      </w:r>
    </w:p>
    <w:p w:rsidR="00E73C08" w:rsidRPr="00855C72" w:rsidRDefault="00855C72" w:rsidP="00E73C08">
      <w:pPr>
        <w:spacing w:after="0" w:line="265" w:lineRule="auto"/>
        <w:ind w:hanging="10"/>
        <w:rPr>
          <w:rFonts w:ascii="Gotham Book" w:eastAsia="Arial" w:hAnsi="Gotham Book" w:cs="Arial"/>
        </w:rPr>
      </w:pPr>
      <w:r>
        <w:rPr>
          <w:rFonts w:ascii="Gotham Book" w:eastAsia="Arial" w:hAnsi="Gotham Book" w:cs="Arial"/>
        </w:rPr>
        <w:t xml:space="preserve">Main Building </w:t>
      </w:r>
      <w:r w:rsidRPr="00855C72">
        <w:rPr>
          <w:rStyle w:val="normaltextrun"/>
          <w:rFonts w:ascii="Gotham Book" w:hAnsi="Gotham Book" w:cs="Segoe UI"/>
        </w:rPr>
        <w:t>|</w:t>
      </w:r>
      <w:r>
        <w:rPr>
          <w:rStyle w:val="normaltextrun"/>
          <w:rFonts w:ascii="Gotham Book" w:hAnsi="Gotham Book" w:cs="Segoe UI"/>
        </w:rPr>
        <w:t xml:space="preserve"> Mary L. Clements Studio One </w:t>
      </w:r>
      <w:r w:rsidRPr="00855C72">
        <w:rPr>
          <w:rStyle w:val="normaltextrun"/>
          <w:rFonts w:ascii="Gotham Book" w:hAnsi="Gotham Book" w:cs="Segoe UI"/>
        </w:rPr>
        <w:t>|</w:t>
      </w:r>
      <w:r>
        <w:rPr>
          <w:rStyle w:val="normaltextrun"/>
          <w:rFonts w:ascii="Gotham Book" w:hAnsi="Gotham Book" w:cs="Segoe UI"/>
        </w:rPr>
        <w:t xml:space="preserve"> 11 NW 11</w:t>
      </w:r>
      <w:r w:rsidRPr="00855C72">
        <w:rPr>
          <w:rStyle w:val="normaltextrun"/>
          <w:rFonts w:ascii="Gotham Book" w:hAnsi="Gotham Book" w:cs="Segoe UI"/>
          <w:vertAlign w:val="superscript"/>
        </w:rPr>
        <w:t>th</w:t>
      </w:r>
      <w:r>
        <w:rPr>
          <w:rStyle w:val="normaltextrun"/>
          <w:rFonts w:ascii="Gotham Book" w:hAnsi="Gotham Book" w:cs="Segoe UI"/>
        </w:rPr>
        <w:t xml:space="preserve"> St., Oklahoma City, OK </w:t>
      </w:r>
      <w:r w:rsidR="00A77146" w:rsidRPr="00A77146">
        <w:rPr>
          <w:rStyle w:val="normaltextrun"/>
          <w:rFonts w:ascii="Gotham Book" w:hAnsi="Gotham Book" w:cs="Segoe UI"/>
        </w:rPr>
        <w:t>73103</w:t>
      </w:r>
    </w:p>
    <w:p w:rsidR="00C460DD" w:rsidRDefault="00C460DD" w:rsidP="00E73C08">
      <w:pPr>
        <w:spacing w:after="0" w:line="265" w:lineRule="auto"/>
        <w:ind w:hanging="10"/>
        <w:rPr>
          <w:rFonts w:ascii="Gotham Book" w:eastAsia="Arial" w:hAnsi="Gotham Book" w:cs="Arial"/>
          <w:b/>
          <w:sz w:val="24"/>
          <w:szCs w:val="24"/>
        </w:rPr>
      </w:pPr>
    </w:p>
    <w:p w:rsidR="00C44BE0" w:rsidRDefault="00B95EAF" w:rsidP="00E73C08">
      <w:pPr>
        <w:spacing w:after="0" w:line="265" w:lineRule="auto"/>
        <w:ind w:hanging="10"/>
        <w:rPr>
          <w:rFonts w:ascii="Gotham Book" w:eastAsia="Arial" w:hAnsi="Gotham Book" w:cs="Arial"/>
          <w:b/>
          <w:sz w:val="24"/>
          <w:szCs w:val="24"/>
        </w:rPr>
      </w:pPr>
      <w:r w:rsidRPr="00E73C08">
        <w:rPr>
          <w:rFonts w:ascii="Gotham Book" w:eastAsia="Arial" w:hAnsi="Gotham Book" w:cs="Arial"/>
          <w:b/>
          <w:sz w:val="24"/>
          <w:szCs w:val="24"/>
        </w:rPr>
        <w:t>Open Studio Sessions</w:t>
      </w:r>
    </w:p>
    <w:p w:rsidR="00C460DD" w:rsidRPr="003369A9" w:rsidRDefault="0093769D" w:rsidP="00C460DD">
      <w:pPr>
        <w:pStyle w:val="paragraph"/>
        <w:spacing w:before="0" w:beforeAutospacing="0" w:after="0" w:afterAutospacing="0" w:line="276" w:lineRule="auto"/>
        <w:textAlignment w:val="baseline"/>
        <w:rPr>
          <w:rStyle w:val="eop"/>
          <w:rFonts w:ascii="Gotham Book" w:hAnsi="Gotham Book" w:cs="Segoe UI"/>
          <w:sz w:val="22"/>
          <w:szCs w:val="22"/>
        </w:rPr>
      </w:pPr>
      <w:r w:rsidRPr="00855C72">
        <w:rPr>
          <w:rStyle w:val="normaltextrun"/>
          <w:rFonts w:ascii="Gotham Book" w:hAnsi="Gotham Book" w:cs="Segoe UI"/>
          <w:sz w:val="22"/>
          <w:szCs w:val="22"/>
        </w:rPr>
        <w:t>Check availability for Open Studio</w:t>
      </w:r>
      <w:r w:rsidR="00C460DD" w:rsidRPr="00855C72">
        <w:rPr>
          <w:rStyle w:val="normaltextrun"/>
          <w:rFonts w:ascii="Gotham Book" w:hAnsi="Gotham Book" w:cs="Segoe UI"/>
          <w:sz w:val="22"/>
          <w:szCs w:val="22"/>
        </w:rPr>
        <w:t xml:space="preserve"> through the </w:t>
      </w:r>
      <w:hyperlink r:id="rId6" w:tgtFrame="_blank" w:history="1">
        <w:r w:rsidR="00C460DD" w:rsidRPr="00855C72">
          <w:rPr>
            <w:rStyle w:val="normaltextrun"/>
            <w:rFonts w:ascii="Gotham Book" w:hAnsi="Gotham Book" w:cs="Segoe UI"/>
            <w:color w:val="0563C1"/>
            <w:sz w:val="22"/>
            <w:szCs w:val="22"/>
            <w:u w:val="single"/>
          </w:rPr>
          <w:t>Student Portal</w:t>
        </w:r>
      </w:hyperlink>
      <w:r w:rsidR="00C460DD" w:rsidRPr="003369A9">
        <w:rPr>
          <w:rStyle w:val="normaltextrun"/>
          <w:rFonts w:ascii="Gotham Book" w:hAnsi="Gotham Book" w:cs="Segoe UI"/>
          <w:sz w:val="22"/>
          <w:szCs w:val="22"/>
        </w:rPr>
        <w:t> </w:t>
      </w:r>
      <w:r w:rsidR="00C460DD" w:rsidRPr="003369A9">
        <w:rPr>
          <w:rStyle w:val="eop"/>
          <w:rFonts w:ascii="Gotham Book" w:hAnsi="Gotham Book" w:cs="Segoe UI"/>
          <w:sz w:val="22"/>
          <w:szCs w:val="22"/>
        </w:rPr>
        <w:t> </w:t>
      </w:r>
    </w:p>
    <w:p w:rsidR="00E73C08" w:rsidRDefault="00E73C08" w:rsidP="00E73C08">
      <w:pPr>
        <w:spacing w:after="0" w:line="265" w:lineRule="auto"/>
        <w:ind w:hanging="10"/>
        <w:rPr>
          <w:rFonts w:ascii="Gotham Book" w:eastAsia="Arial" w:hAnsi="Gotham Book" w:cs="Arial"/>
          <w:b/>
          <w:sz w:val="24"/>
          <w:szCs w:val="24"/>
        </w:rPr>
      </w:pPr>
    </w:p>
    <w:p w:rsidR="00E73C08" w:rsidRPr="00E73C08" w:rsidRDefault="00E73C08" w:rsidP="00E73C08">
      <w:pPr>
        <w:spacing w:after="0" w:line="265" w:lineRule="auto"/>
        <w:ind w:hanging="10"/>
        <w:rPr>
          <w:rFonts w:ascii="Gotham Bold" w:hAnsi="Gotham Bold"/>
          <w:sz w:val="24"/>
          <w:szCs w:val="24"/>
        </w:rPr>
      </w:pPr>
    </w:p>
    <w:p w:rsidR="00C44BE0" w:rsidRPr="00E73C08" w:rsidRDefault="00B95EAF" w:rsidP="00E73C08">
      <w:pPr>
        <w:pStyle w:val="Heading1"/>
        <w:spacing w:after="0"/>
        <w:ind w:left="0" w:right="0"/>
        <w:rPr>
          <w:rFonts w:ascii="Gotham Bold" w:hAnsi="Gotham Bold"/>
          <w:b/>
          <w:sz w:val="24"/>
          <w:szCs w:val="24"/>
        </w:rPr>
      </w:pPr>
      <w:r w:rsidRPr="00E73C08">
        <w:rPr>
          <w:rFonts w:ascii="Gotham Bold" w:hAnsi="Gotham Bold"/>
          <w:b/>
          <w:noProof/>
          <w:sz w:val="24"/>
          <w:szCs w:val="24"/>
        </w:rPr>
        <mc:AlternateContent>
          <mc:Choice Requires="wpg">
            <w:drawing>
              <wp:anchor distT="0" distB="0" distL="114300" distR="114300" simplePos="0" relativeHeight="251659264" behindDoc="0" locked="0" layoutInCell="1" allowOverlap="1">
                <wp:simplePos x="0" y="0"/>
                <wp:positionH relativeFrom="margin">
                  <wp:align>left</wp:align>
                </wp:positionH>
                <wp:positionV relativeFrom="paragraph">
                  <wp:posOffset>160020</wp:posOffset>
                </wp:positionV>
                <wp:extent cx="5918200" cy="12700"/>
                <wp:effectExtent l="0" t="0" r="25400" b="6350"/>
                <wp:wrapNone/>
                <wp:docPr id="607" name="Group 607"/>
                <wp:cNvGraphicFramePr/>
                <a:graphic xmlns:a="http://schemas.openxmlformats.org/drawingml/2006/main">
                  <a:graphicData uri="http://schemas.microsoft.com/office/word/2010/wordprocessingGroup">
                    <wpg:wgp>
                      <wpg:cNvGrpSpPr/>
                      <wpg:grpSpPr>
                        <a:xfrm>
                          <a:off x="0" y="0"/>
                          <a:ext cx="5918200" cy="12700"/>
                          <a:chOff x="0" y="0"/>
                          <a:chExt cx="5918200" cy="12700"/>
                        </a:xfrm>
                      </wpg:grpSpPr>
                      <wps:wsp>
                        <wps:cNvPr id="35" name="Shape 35"/>
                        <wps:cNvSpPr/>
                        <wps:spPr>
                          <a:xfrm>
                            <a:off x="0" y="0"/>
                            <a:ext cx="5918200" cy="0"/>
                          </a:xfrm>
                          <a:custGeom>
                            <a:avLst/>
                            <a:gdLst/>
                            <a:ahLst/>
                            <a:cxnLst/>
                            <a:rect l="0" t="0" r="0" b="0"/>
                            <a:pathLst>
                              <a:path w="5918200">
                                <a:moveTo>
                                  <a:pt x="0" y="0"/>
                                </a:moveTo>
                                <a:lnTo>
                                  <a:pt x="59182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E04930" id="Group 607" o:spid="_x0000_s1026" style="position:absolute;margin-left:0;margin-top:12.6pt;width:466pt;height:1pt;z-index:251659264;mso-position-horizontal:left;mso-position-horizontal-relative:margin" coordsize="591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R0iVwIAANEFAAAOAAAAZHJzL2Uyb0RvYy54bWykVMlu2zAQvRfoPxC815JdZKlgOYem9aVo&#10;gyb9AJoiJQHcQNKW/fcdjijZcNAcUh/kIWd782Y464ejVuQgfOitqelyUVIiDLdNb9qa/nn5/ume&#10;khCZaZiyRtT0JAJ92Hz8sB5cJVa2s6oRnkAQE6rB1bSL0VVFEXgnNAsL64QBpbReswhH3xaNZwNE&#10;16pYleVtMVjfOG+5CAFuH0cl3WB8KQWPv6QMIhJVU8AW8evxu0vfYrNmVeuZ63qeYbB3oNCsN5B0&#10;DvXIIiN7378KpXvubbAyLrjVhZWy5wJrgGqW5VU1W2/3Dmtpq6F1M01A7RVP7w7Lfx6ePOmbmt6W&#10;d5QYpqFJmJekC6BncG0FVlvvnt2TzxfteEoVH6XX6R9qIUck9jQTK46RcLi8+bK8h25RwkG3XN2B&#10;iMTzDrrzyot33970K6akRcI2QxkcjFA4sxT+j6XnjjmB5IdUf2bp881EEuoJnJEStJkJClUArt7F&#10;DjIzV8gqvg9xKyxSzA4/QkTi2maSWDdJ/Ggm0cPcvznxjsXklxAmkQznHqU7bQ/ixaI2XrUHoJ21&#10;ylxazV2eBgBsRwsQUprNOguYGuTL4pRJKMbhIJzBLpCKRXxUuo+wJFSvs37iSBmImNo+so1SPCmR&#10;gCvzW0gYbJi+JQYJvt19VZ4cWFoF+EutQ4xgmnxkr9TsVf7TK5ky5TqWY+UwOQGGzJGSpcAtdB2W&#10;ZzTjKoIHDY9jWkgAaXZCWNbE2d/AGsWEF9UmcWebEz5PJATeAVKDewMR5R2XFtPlGa3Om3jzFwAA&#10;//8DAFBLAwQUAAYACAAAACEAEzW6Fd0AAAAGAQAADwAAAGRycy9kb3ducmV2LnhtbEyPzWrDMBCE&#10;74W+g9hCb41shfTHtRxCaHsKhSaFkNvG2tgmlmQsxXbevttTe5yZZebbfDnZVgzUh8Y7DeksAUGu&#10;9KZxlYbv3fvDM4gQ0RlsvSMNVwqwLG5vcsyMH90XDdtYCS5xIUMNdYxdJmUoa7IYZr4jx9nJ9xYj&#10;y76SpseRy20rVZI8SouN44UaO1rXVJ63F6vhY8RxNU/fhs35tL4edovP/SYlre/vptUriEhT/DuG&#10;X3xGh4KZjv7iTBCtBn4kalALBYLTl7li48jGkwJZ5PI/fvEDAAD//wMAUEsBAi0AFAAGAAgAAAAh&#10;ALaDOJL+AAAA4QEAABMAAAAAAAAAAAAAAAAAAAAAAFtDb250ZW50X1R5cGVzXS54bWxQSwECLQAU&#10;AAYACAAAACEAOP0h/9YAAACUAQAACwAAAAAAAAAAAAAAAAAvAQAAX3JlbHMvLnJlbHNQSwECLQAU&#10;AAYACAAAACEAO/EdIlcCAADRBQAADgAAAAAAAAAAAAAAAAAuAgAAZHJzL2Uyb0RvYy54bWxQSwEC&#10;LQAUAAYACAAAACEAEzW6Fd0AAAAGAQAADwAAAAAAAAAAAAAAAACxBAAAZHJzL2Rvd25yZXYueG1s&#10;UEsFBgAAAAAEAAQA8wAAALsFAAAAAA==&#10;">
                <v:shape id="Shape 35" o:spid="_x0000_s1027" style="position:absolute;width:59182;height:0;visibility:visible;mso-wrap-style:square;v-text-anchor:top" coordsize="5918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vTMIA&#10;AADbAAAADwAAAGRycy9kb3ducmV2LnhtbESPQWvCQBSE7wX/w/KE3uqLLZYQXUUEQWwvRvH8yD6T&#10;YPZtyG5j7K/vCkKPw8x8wyxWg21Uz52vnWiYThJQLIUztZQaTsftWwrKBxJDjRPWcGcPq+XoZUGZ&#10;cTc5cJ+HUkWI+Iw0VCG0GaIvKrbkJ65lid7FdZZClF2JpqNbhNsG35PkEy3VEhcqanlTcXHNf6yG&#10;JO3PxbR0J+R7+ovb78tXvketX8fDeg4q8BD+w8/2zmj4mMHjS/wBu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K9MwgAAANsAAAAPAAAAAAAAAAAAAAAAAJgCAABkcnMvZG93&#10;bnJldi54bWxQSwUGAAAAAAQABAD1AAAAhwMAAAAA&#10;" path="m,l5918200,e" filled="f" strokeweight="1pt">
                  <v:stroke miterlimit="83231f" joinstyle="miter"/>
                  <v:path arrowok="t" textboxrect="0,0,5918200,0"/>
                </v:shape>
                <w10:wrap anchorx="margin"/>
              </v:group>
            </w:pict>
          </mc:Fallback>
        </mc:AlternateContent>
      </w:r>
      <w:r w:rsidRPr="00E73C08">
        <w:rPr>
          <w:rFonts w:ascii="Gotham Bold" w:hAnsi="Gotham Bold"/>
          <w:b/>
          <w:sz w:val="24"/>
          <w:szCs w:val="24"/>
        </w:rPr>
        <w:t>COURSE OUTLINE</w:t>
      </w:r>
    </w:p>
    <w:p w:rsidR="00E73C08" w:rsidRDefault="00E73C08" w:rsidP="00E73C08">
      <w:pPr>
        <w:spacing w:after="0" w:line="268" w:lineRule="auto"/>
        <w:ind w:hanging="10"/>
        <w:rPr>
          <w:rFonts w:ascii="Gotham Book" w:eastAsia="Arial" w:hAnsi="Gotham Book" w:cs="Arial"/>
          <w:sz w:val="24"/>
          <w:szCs w:val="24"/>
        </w:rPr>
      </w:pPr>
    </w:p>
    <w:p w:rsidR="00C44BE0" w:rsidRPr="00C460DD" w:rsidRDefault="00B95EAF" w:rsidP="00E73C08">
      <w:pPr>
        <w:spacing w:after="0" w:line="268" w:lineRule="auto"/>
        <w:ind w:hanging="10"/>
        <w:rPr>
          <w:rFonts w:ascii="Gotham Book" w:hAnsi="Gotham Book"/>
        </w:rPr>
      </w:pPr>
      <w:r w:rsidRPr="00C460DD">
        <w:rPr>
          <w:rFonts w:ascii="Gotham Book" w:eastAsia="Arial" w:hAnsi="Gotham Book" w:cs="Arial"/>
        </w:rPr>
        <w:t>Week 1</w:t>
      </w:r>
    </w:p>
    <w:p w:rsidR="00C44BE0" w:rsidRPr="00C460DD" w:rsidRDefault="00B95EAF" w:rsidP="00E73C08">
      <w:pPr>
        <w:spacing w:after="0" w:line="268" w:lineRule="auto"/>
        <w:ind w:hanging="10"/>
        <w:rPr>
          <w:rFonts w:ascii="Gotham Book" w:hAnsi="Gotham Book"/>
        </w:rPr>
      </w:pPr>
      <w:r w:rsidRPr="00C460DD">
        <w:rPr>
          <w:rFonts w:ascii="Gotham Book" w:eastAsia="Arial" w:hAnsi="Gotham Book" w:cs="Arial"/>
        </w:rPr>
        <w:t>Students will learn the basics of handling watercolor by experimenting painting a food still life. We will discuss the use of water as a medium to change the look of the watercolor as well as layering techniques.</w:t>
      </w:r>
    </w:p>
    <w:p w:rsidR="00E73C08" w:rsidRPr="00C460DD" w:rsidRDefault="00E73C08" w:rsidP="00E73C08">
      <w:pPr>
        <w:spacing w:after="0" w:line="268" w:lineRule="auto"/>
        <w:ind w:hanging="10"/>
        <w:rPr>
          <w:rFonts w:ascii="Gotham Book" w:eastAsia="Arial" w:hAnsi="Gotham Book" w:cs="Arial"/>
        </w:rPr>
      </w:pPr>
    </w:p>
    <w:p w:rsidR="00C44BE0" w:rsidRPr="00C460DD" w:rsidRDefault="00B95EAF" w:rsidP="00E73C08">
      <w:pPr>
        <w:spacing w:after="0" w:line="268" w:lineRule="auto"/>
        <w:ind w:hanging="10"/>
        <w:rPr>
          <w:rFonts w:ascii="Gotham Book" w:hAnsi="Gotham Book"/>
        </w:rPr>
      </w:pPr>
      <w:r w:rsidRPr="00C460DD">
        <w:rPr>
          <w:rFonts w:ascii="Gotham Book" w:eastAsia="Arial" w:hAnsi="Gotham Book" w:cs="Arial"/>
        </w:rPr>
        <w:t>Week 2</w:t>
      </w:r>
    </w:p>
    <w:p w:rsidR="00C44BE0" w:rsidRPr="00C460DD" w:rsidRDefault="00B95EAF" w:rsidP="00E73C08">
      <w:pPr>
        <w:spacing w:after="0" w:line="268" w:lineRule="auto"/>
        <w:ind w:hanging="10"/>
        <w:rPr>
          <w:rFonts w:ascii="Gotham Book" w:hAnsi="Gotham Book"/>
        </w:rPr>
      </w:pPr>
      <w:r w:rsidRPr="00C460DD">
        <w:rPr>
          <w:rFonts w:ascii="Gotham Book" w:eastAsia="Arial" w:hAnsi="Gotham Book" w:cs="Arial"/>
        </w:rPr>
        <w:t>Students will learn color mixing as it applies to watercolor. We will touch on color theory and look</w:t>
      </w:r>
      <w:r w:rsidR="00C460DD">
        <w:rPr>
          <w:rFonts w:ascii="Gotham Book" w:eastAsia="Arial" w:hAnsi="Gotham Book" w:cs="Arial"/>
        </w:rPr>
        <w:t xml:space="preserve"> at the effects that water and </w:t>
      </w:r>
      <w:r w:rsidRPr="00C460DD">
        <w:rPr>
          <w:rFonts w:ascii="Gotham Book" w:eastAsia="Arial" w:hAnsi="Gotham Book" w:cs="Arial"/>
        </w:rPr>
        <w:t>warm and cool colors have on color creation. Students will then apply this knowledge to a still life painting of food.</w:t>
      </w:r>
    </w:p>
    <w:p w:rsidR="00E73C08" w:rsidRPr="00C460DD" w:rsidRDefault="00E73C08" w:rsidP="00E73C08">
      <w:pPr>
        <w:spacing w:after="0" w:line="268" w:lineRule="auto"/>
        <w:ind w:hanging="10"/>
        <w:rPr>
          <w:rFonts w:ascii="Gotham Book" w:eastAsia="Arial" w:hAnsi="Gotham Book" w:cs="Arial"/>
        </w:rPr>
      </w:pPr>
    </w:p>
    <w:p w:rsidR="00C44BE0" w:rsidRPr="00C460DD" w:rsidRDefault="00B95EAF" w:rsidP="00E73C08">
      <w:pPr>
        <w:spacing w:after="0" w:line="268" w:lineRule="auto"/>
        <w:ind w:hanging="10"/>
        <w:rPr>
          <w:rFonts w:ascii="Gotham Book" w:hAnsi="Gotham Book"/>
        </w:rPr>
      </w:pPr>
      <w:r w:rsidRPr="00C460DD">
        <w:rPr>
          <w:rFonts w:ascii="Gotham Book" w:eastAsia="Arial" w:hAnsi="Gotham Book" w:cs="Arial"/>
        </w:rPr>
        <w:t>Week 3</w:t>
      </w:r>
    </w:p>
    <w:p w:rsidR="00C44BE0" w:rsidRPr="00C460DD" w:rsidRDefault="00B95EAF" w:rsidP="00E73C08">
      <w:pPr>
        <w:spacing w:after="0" w:line="268" w:lineRule="auto"/>
        <w:ind w:hanging="10"/>
        <w:rPr>
          <w:rFonts w:ascii="Gotham Book" w:hAnsi="Gotham Book"/>
        </w:rPr>
      </w:pPr>
      <w:r w:rsidRPr="00C460DD">
        <w:rPr>
          <w:rFonts w:ascii="Gotham Book" w:eastAsia="Arial" w:hAnsi="Gotham Book" w:cs="Arial"/>
        </w:rPr>
        <w:t>Students will learn how to create specific textures with watercolor. We will use the layering and color mixing techniques we have already discussed, as well as explore mark</w:t>
      </w:r>
      <w:r w:rsidR="00C460DD">
        <w:rPr>
          <w:rFonts w:ascii="Gotham Book" w:eastAsia="Arial" w:hAnsi="Gotham Book" w:cs="Arial"/>
        </w:rPr>
        <w:t xml:space="preserve"> </w:t>
      </w:r>
      <w:r w:rsidRPr="00C460DD">
        <w:rPr>
          <w:rFonts w:ascii="Gotham Book" w:eastAsia="Arial" w:hAnsi="Gotham Book" w:cs="Arial"/>
        </w:rPr>
        <w:t>mak</w:t>
      </w:r>
      <w:r w:rsidR="00C460DD">
        <w:rPr>
          <w:rFonts w:ascii="Gotham Book" w:eastAsia="Arial" w:hAnsi="Gotham Book" w:cs="Arial"/>
        </w:rPr>
        <w:t xml:space="preserve">ing techniques and other media </w:t>
      </w:r>
      <w:r w:rsidRPr="00C460DD">
        <w:rPr>
          <w:rFonts w:ascii="Gotham Book" w:eastAsia="Arial" w:hAnsi="Gotham Book" w:cs="Arial"/>
        </w:rPr>
        <w:t>to mimic a variety of textures. Students will then apply this knowledge to a still life painting of food.</w:t>
      </w:r>
    </w:p>
    <w:p w:rsidR="00E73C08" w:rsidRPr="00C460DD" w:rsidRDefault="00E73C08" w:rsidP="00E73C08">
      <w:pPr>
        <w:spacing w:after="0" w:line="268" w:lineRule="auto"/>
        <w:ind w:hanging="10"/>
        <w:rPr>
          <w:rFonts w:ascii="Gotham Book" w:eastAsia="Arial" w:hAnsi="Gotham Book" w:cs="Arial"/>
        </w:rPr>
      </w:pPr>
    </w:p>
    <w:p w:rsidR="00C44BE0" w:rsidRPr="00C460DD" w:rsidRDefault="00B95EAF" w:rsidP="00E73C08">
      <w:pPr>
        <w:spacing w:after="0" w:line="268" w:lineRule="auto"/>
        <w:ind w:hanging="10"/>
        <w:rPr>
          <w:rFonts w:ascii="Gotham Book" w:hAnsi="Gotham Book"/>
        </w:rPr>
      </w:pPr>
      <w:r w:rsidRPr="00C460DD">
        <w:rPr>
          <w:rFonts w:ascii="Gotham Book" w:eastAsia="Arial" w:hAnsi="Gotham Book" w:cs="Arial"/>
        </w:rPr>
        <w:t>Week 4</w:t>
      </w:r>
    </w:p>
    <w:p w:rsidR="00C44BE0" w:rsidRPr="00C460DD" w:rsidRDefault="00B95EAF" w:rsidP="00E73C08">
      <w:pPr>
        <w:spacing w:after="0" w:line="268" w:lineRule="auto"/>
        <w:ind w:hanging="10"/>
        <w:rPr>
          <w:rFonts w:ascii="Gotham Book" w:eastAsia="Arial" w:hAnsi="Gotham Book" w:cs="Arial"/>
        </w:rPr>
      </w:pPr>
      <w:r w:rsidRPr="00C460DD">
        <w:rPr>
          <w:rFonts w:ascii="Gotham Book" w:eastAsia="Arial" w:hAnsi="Gotham Book" w:cs="Arial"/>
        </w:rPr>
        <w:lastRenderedPageBreak/>
        <w:t>Watercolor is a perfect media to mix with other media. This week students will explore how adding detail with other media can further develop the complexity of their watercolor paintings. Students will then apply this knowledge to a still life painting of food.</w:t>
      </w:r>
    </w:p>
    <w:p w:rsidR="00E73C08" w:rsidRDefault="00E73C08" w:rsidP="00E73C08">
      <w:pPr>
        <w:spacing w:after="0" w:line="268" w:lineRule="auto"/>
        <w:ind w:hanging="10"/>
        <w:rPr>
          <w:rFonts w:ascii="Gotham Book" w:hAnsi="Gotham Book"/>
          <w:sz w:val="24"/>
          <w:szCs w:val="24"/>
        </w:rPr>
      </w:pPr>
    </w:p>
    <w:p w:rsidR="00C460DD" w:rsidRDefault="00C460DD" w:rsidP="00E73C08">
      <w:pPr>
        <w:spacing w:after="0" w:line="268" w:lineRule="auto"/>
        <w:ind w:hanging="10"/>
        <w:rPr>
          <w:rFonts w:ascii="Gotham Book" w:hAnsi="Gotham Book"/>
          <w:sz w:val="24"/>
          <w:szCs w:val="24"/>
        </w:rPr>
      </w:pPr>
    </w:p>
    <w:p w:rsidR="00C460DD" w:rsidRPr="00E73C08" w:rsidRDefault="00C460DD" w:rsidP="00E73C08">
      <w:pPr>
        <w:spacing w:after="0" w:line="268" w:lineRule="auto"/>
        <w:ind w:hanging="10"/>
        <w:rPr>
          <w:rFonts w:ascii="Gotham Book" w:hAnsi="Gotham Book"/>
          <w:sz w:val="24"/>
          <w:szCs w:val="24"/>
        </w:rPr>
      </w:pPr>
    </w:p>
    <w:p w:rsidR="00C44BE0" w:rsidRPr="00E73C08" w:rsidRDefault="00B95EAF" w:rsidP="00E73C08">
      <w:pPr>
        <w:pStyle w:val="Heading1"/>
        <w:spacing w:after="0"/>
        <w:ind w:left="0" w:right="0"/>
        <w:rPr>
          <w:rFonts w:ascii="Gotham Book" w:hAnsi="Gotham Book"/>
          <w:b/>
          <w:sz w:val="24"/>
          <w:szCs w:val="24"/>
        </w:rPr>
      </w:pPr>
      <w:r w:rsidRPr="00E73C08">
        <w:rPr>
          <w:rFonts w:ascii="Gotham Book" w:hAnsi="Gotham Book"/>
          <w:b/>
          <w:noProof/>
          <w:sz w:val="24"/>
          <w:szCs w:val="24"/>
        </w:rPr>
        <mc:AlternateContent>
          <mc:Choice Requires="wpg">
            <w:drawing>
              <wp:anchor distT="0" distB="0" distL="114300" distR="114300" simplePos="0" relativeHeight="251660288" behindDoc="0" locked="0" layoutInCell="1" allowOverlap="1">
                <wp:simplePos x="0" y="0"/>
                <wp:positionH relativeFrom="margin">
                  <wp:align>left</wp:align>
                </wp:positionH>
                <wp:positionV relativeFrom="paragraph">
                  <wp:posOffset>167005</wp:posOffset>
                </wp:positionV>
                <wp:extent cx="5905500" cy="12700"/>
                <wp:effectExtent l="0" t="0" r="19050" b="6350"/>
                <wp:wrapNone/>
                <wp:docPr id="608" name="Group 608"/>
                <wp:cNvGraphicFramePr/>
                <a:graphic xmlns:a="http://schemas.openxmlformats.org/drawingml/2006/main">
                  <a:graphicData uri="http://schemas.microsoft.com/office/word/2010/wordprocessingGroup">
                    <wpg:wgp>
                      <wpg:cNvGrpSpPr/>
                      <wpg:grpSpPr>
                        <a:xfrm>
                          <a:off x="0" y="0"/>
                          <a:ext cx="5905500" cy="12700"/>
                          <a:chOff x="0" y="0"/>
                          <a:chExt cx="5905500" cy="12700"/>
                        </a:xfrm>
                      </wpg:grpSpPr>
                      <wps:wsp>
                        <wps:cNvPr id="36" name="Shape 36"/>
                        <wps:cNvSpPr/>
                        <wps:spPr>
                          <a:xfrm>
                            <a:off x="0" y="0"/>
                            <a:ext cx="5905500" cy="0"/>
                          </a:xfrm>
                          <a:custGeom>
                            <a:avLst/>
                            <a:gdLst/>
                            <a:ahLst/>
                            <a:cxnLst/>
                            <a:rect l="0" t="0" r="0" b="0"/>
                            <a:pathLst>
                              <a:path w="5905500">
                                <a:moveTo>
                                  <a:pt x="0" y="0"/>
                                </a:moveTo>
                                <a:lnTo>
                                  <a:pt x="590550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1E837F9" id="Group 608" o:spid="_x0000_s1026" style="position:absolute;margin-left:0;margin-top:13.15pt;width:465pt;height:1pt;z-index:251660288;mso-position-horizontal:left;mso-position-horizontal-relative:margin" coordsize="59055,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b3VwIAANEFAAAOAAAAZHJzL2Uyb0RvYy54bWykVM2O0zAQviPxDlbuNGlRC0RN9sBCLwhW&#10;7PIArmMnkfwn223at2c8cdKqK/ZQekjHnr9vvhnP9uGkJDly53ujq2y5KDLCNTNNr9sq+/Py/cPn&#10;jPhAdUOl0bzKztxnD/X7d9vBlnxlOiMb7ggE0b4cbJV1Idgyzz3ruKJ+YSzXoBTGKRrg6Nq8cXSA&#10;6Ermq6LY5INxjXWGce/h9nFUZjXGF4Kz8EsIzwORVQbYAn4dfvfxm9dbWraO2q5nCQa9A4WivYak&#10;c6hHGig5uP5VKNUzZ7wRYcGMyo0QPeNYA1SzLG6q2TlzsFhLWw6tnWkCam94ujss+3l8cqRvqmxT&#10;QKs0VdAkzEviBdAz2LYEq52zz/bJpYt2PMWKT8Kp+A+1kBMSe56J5adAGFyuvxTrdQH8M9AtV59A&#10;ROJZB9155cW6b2/65VPSPGKboQwWRshfWPL/x9JzRy1H8n2sP7H0cTORhHoCZ6QEbWaCfOmBq7vY&#10;QWbmCmnJDj7suEGK6fGHD0hc20wS7SaJnfQkOpj7Nyfe0hD9IsIokuHSo3inzJG/GNSGm/YAtItW&#10;6murucvTAIDtaAFCTFNvk4CpQb4uTuqIYhwOwijsAiFpwEel+gBLQvYq6SeOpIaIse0j2yiFs+QR&#10;uNS/uYDBhulbYhDv2v1X6ciRxlWAv9g6xAim0Uf0Us5exT+9oimVtqMpVgqTEmDIFClactxCt2FZ&#10;QjOuInjQ8DimhQSQZieEZXSY/TWsUUx4VW0U96Y54/NEQuAdIDW4NxBR2nFxMV2f0eqyieu/AAAA&#10;//8DAFBLAwQUAAYACAAAACEApdS9ct0AAAAGAQAADwAAAGRycy9kb3ducmV2LnhtbEyPQUvDQBCF&#10;74L/YRnBm92kwVLTbEop6qkItoL0Nk2mSWh2NmS3SfrvHU96fO8N732TrSfbqoF63zg2EM8iUMSF&#10;KxuuDHwd3p6WoHxALrF1TAZu5GGd399lmJZu5E8a9qFSUsI+RQN1CF2qtS9qsuhnriOW7Ox6i0Fk&#10;X+myx1HKbavnUbTQFhuWhRo72tZUXPZXa+B9xHGTxK/D7nLe3o6H54/vXUzGPD5MmxWoQFP4O4Zf&#10;fEGHXJhO7sqlV60BeSQYmC8SUJK+JJEYJzGWCeg80//x8x8AAAD//wMAUEsBAi0AFAAGAAgAAAAh&#10;ALaDOJL+AAAA4QEAABMAAAAAAAAAAAAAAAAAAAAAAFtDb250ZW50X1R5cGVzXS54bWxQSwECLQAU&#10;AAYACAAAACEAOP0h/9YAAACUAQAACwAAAAAAAAAAAAAAAAAvAQAAX3JlbHMvLnJlbHNQSwECLQAU&#10;AAYACAAAACEAA5KW91cCAADRBQAADgAAAAAAAAAAAAAAAAAuAgAAZHJzL2Uyb0RvYy54bWxQSwEC&#10;LQAUAAYACAAAACEApdS9ct0AAAAGAQAADwAAAAAAAAAAAAAAAACxBAAAZHJzL2Rvd25yZXYueG1s&#10;UEsFBgAAAAAEAAQA8wAAALsFAAAAAA==&#10;">
                <v:shape id="Shape 36" o:spid="_x0000_s1027" style="position:absolute;width:59055;height:0;visibility:visible;mso-wrap-style:square;v-text-anchor:top" coordsize="5905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YcDcYA&#10;AADbAAAADwAAAGRycy9kb3ducmV2LnhtbESP3WrCQBSE7wu+w3IK3tVNbQkasxErKBZK6x/o5TF7&#10;TILZsyG7avr23UKhl8PMfMOk087U4katqywreB5EIIhzqysuFOx3i6cRCOeRNdaWScE3OZhmvYcU&#10;E23vvKHb1hciQNglqKD0vkmkdHlJBt3ANsTBO9vWoA+yLaRu8R7gppbDKIqlwYrDQokNzUvKL9ur&#10;UXBev35+zd4+qsPxNI7ni2Ip3/VQqf5jN5uA8NT5//Bfe6UVvMT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YcDcYAAADbAAAADwAAAAAAAAAAAAAAAACYAgAAZHJz&#10;L2Rvd25yZXYueG1sUEsFBgAAAAAEAAQA9QAAAIsDAAAAAA==&#10;" path="m,l5905500,e" filled="f" strokeweight="1pt">
                  <v:stroke miterlimit="83231f" joinstyle="miter"/>
                  <v:path arrowok="t" textboxrect="0,0,5905500,0"/>
                </v:shape>
                <w10:wrap anchorx="margin"/>
              </v:group>
            </w:pict>
          </mc:Fallback>
        </mc:AlternateContent>
      </w:r>
      <w:r w:rsidRPr="00E73C08">
        <w:rPr>
          <w:rFonts w:ascii="Gotham Book" w:hAnsi="Gotham Book"/>
          <w:b/>
          <w:sz w:val="24"/>
          <w:szCs w:val="24"/>
        </w:rPr>
        <w:t>REQUIRED SUPPLIES</w:t>
      </w:r>
    </w:p>
    <w:p w:rsidR="00E73C08" w:rsidRPr="00E73C08" w:rsidRDefault="00E73C08" w:rsidP="00E73C08">
      <w:pPr>
        <w:spacing w:after="0"/>
        <w:rPr>
          <w:rFonts w:ascii="Gotham Book" w:hAnsi="Gotham Book"/>
          <w:sz w:val="24"/>
          <w:szCs w:val="24"/>
        </w:rPr>
      </w:pPr>
    </w:p>
    <w:p w:rsidR="00C44BE0" w:rsidRPr="0093769D" w:rsidRDefault="00B95EAF" w:rsidP="00E73C08">
      <w:pPr>
        <w:numPr>
          <w:ilvl w:val="0"/>
          <w:numId w:val="1"/>
        </w:numPr>
        <w:spacing w:after="0"/>
        <w:ind w:left="0" w:hanging="360"/>
        <w:rPr>
          <w:rFonts w:ascii="Gotham Book" w:hAnsi="Gotham Book"/>
        </w:rPr>
      </w:pPr>
      <w:r w:rsidRPr="0093769D">
        <w:rPr>
          <w:rFonts w:ascii="Gotham Book" w:eastAsia="Arial" w:hAnsi="Gotham Book" w:cs="Arial"/>
          <w:color w:val="222222"/>
        </w:rPr>
        <w:t xml:space="preserve">Watercolor pan or liquid watercolor set (Recommended: </w:t>
      </w:r>
      <w:proofErr w:type="spellStart"/>
      <w:r w:rsidRPr="0093769D">
        <w:rPr>
          <w:rFonts w:ascii="Gotham Book" w:eastAsia="Arial" w:hAnsi="Gotham Book" w:cs="Arial"/>
          <w:color w:val="222222"/>
        </w:rPr>
        <w:t>Sennelier</w:t>
      </w:r>
      <w:proofErr w:type="spellEnd"/>
      <w:r w:rsidRPr="0093769D">
        <w:rPr>
          <w:rFonts w:ascii="Gotham Book" w:eastAsia="Arial" w:hAnsi="Gotham Book" w:cs="Arial"/>
          <w:color w:val="222222"/>
        </w:rPr>
        <w:t xml:space="preserve"> La Petite Aquarelle</w:t>
      </w:r>
    </w:p>
    <w:p w:rsidR="00C460DD" w:rsidRPr="0093769D" w:rsidRDefault="00B95EAF" w:rsidP="00E73C08">
      <w:pPr>
        <w:spacing w:after="0" w:line="263" w:lineRule="auto"/>
        <w:ind w:hanging="360"/>
        <w:rPr>
          <w:rFonts w:ascii="Gotham Book" w:eastAsia="Courier New" w:hAnsi="Gotham Book" w:cs="Courier New"/>
        </w:rPr>
      </w:pPr>
      <w:r w:rsidRPr="0093769D">
        <w:rPr>
          <w:rFonts w:ascii="Gotham Book" w:eastAsia="Arial" w:hAnsi="Gotham Book" w:cs="Arial"/>
          <w:color w:val="222222"/>
        </w:rPr>
        <w:t>12 h</w:t>
      </w:r>
      <w:r w:rsidR="0093769D" w:rsidRPr="0093769D">
        <w:rPr>
          <w:rFonts w:ascii="Gotham Book" w:eastAsia="Arial" w:hAnsi="Gotham Book" w:cs="Arial"/>
          <w:color w:val="222222"/>
        </w:rPr>
        <w:t>alf pan set or 24 half pan set).</w:t>
      </w:r>
    </w:p>
    <w:p w:rsidR="00C44BE0" w:rsidRPr="0093769D" w:rsidRDefault="00B95EAF" w:rsidP="00E73C08">
      <w:pPr>
        <w:spacing w:after="0" w:line="263" w:lineRule="auto"/>
        <w:ind w:hanging="360"/>
        <w:rPr>
          <w:rFonts w:ascii="Gotham Book" w:eastAsia="Times New Roman" w:hAnsi="Gotham Book" w:cs="Times New Roman"/>
        </w:rPr>
      </w:pPr>
      <w:r w:rsidRPr="0093769D">
        <w:rPr>
          <w:rFonts w:ascii="Gotham Book" w:eastAsia="Courier New" w:hAnsi="Gotham Book" w:cs="Courier New"/>
        </w:rPr>
        <w:t xml:space="preserve"> </w:t>
      </w:r>
      <w:hyperlink r:id="rId7" w:history="1">
        <w:r w:rsidR="00C460DD" w:rsidRPr="0093769D">
          <w:rPr>
            <w:rStyle w:val="Hyperlink"/>
            <w:rFonts w:ascii="Gotham Book" w:eastAsia="Times New Roman" w:hAnsi="Gotham Book" w:cs="Times New Roman"/>
          </w:rPr>
          <w:t>https://www.dickblick.com/products/sennelier-la-petite-aquarelle-travel-box-wate rcolor-set/</w:t>
        </w:r>
      </w:hyperlink>
    </w:p>
    <w:p w:rsidR="00C460DD" w:rsidRPr="0093769D" w:rsidRDefault="00C460DD" w:rsidP="00E73C08">
      <w:pPr>
        <w:spacing w:after="0" w:line="263" w:lineRule="auto"/>
        <w:ind w:hanging="360"/>
        <w:rPr>
          <w:rFonts w:ascii="Gotham Book" w:hAnsi="Gotham Book"/>
        </w:rPr>
      </w:pPr>
    </w:p>
    <w:p w:rsidR="00C44BE0" w:rsidRPr="0093769D" w:rsidRDefault="00B95EAF" w:rsidP="00E73C08">
      <w:pPr>
        <w:numPr>
          <w:ilvl w:val="0"/>
          <w:numId w:val="1"/>
        </w:numPr>
        <w:spacing w:after="0"/>
        <w:ind w:left="0" w:hanging="360"/>
        <w:rPr>
          <w:rFonts w:ascii="Gotham Book" w:hAnsi="Gotham Book"/>
        </w:rPr>
      </w:pPr>
      <w:r w:rsidRPr="0093769D">
        <w:rPr>
          <w:rFonts w:ascii="Gotham Book" w:eastAsia="Arial" w:hAnsi="Gotham Book" w:cs="Arial"/>
          <w:color w:val="222222"/>
        </w:rPr>
        <w:t>Watercolor brushes sizes 6 &amp; 16 round, size 1" flat wash (Recommended:  Royal</w:t>
      </w:r>
    </w:p>
    <w:p w:rsidR="0093769D" w:rsidRPr="0093769D" w:rsidRDefault="00B95EAF" w:rsidP="00E73C08">
      <w:pPr>
        <w:spacing w:after="0" w:line="263" w:lineRule="auto"/>
        <w:ind w:hanging="360"/>
        <w:rPr>
          <w:rFonts w:ascii="Gotham Book" w:eastAsia="Arial" w:hAnsi="Gotham Book" w:cs="Arial"/>
          <w:color w:val="222222"/>
        </w:rPr>
      </w:pPr>
      <w:proofErr w:type="spellStart"/>
      <w:r w:rsidRPr="0093769D">
        <w:rPr>
          <w:rFonts w:ascii="Gotham Book" w:eastAsia="Arial" w:hAnsi="Gotham Book" w:cs="Arial"/>
          <w:color w:val="222222"/>
        </w:rPr>
        <w:t>La</w:t>
      </w:r>
      <w:r w:rsidR="0093769D" w:rsidRPr="0093769D">
        <w:rPr>
          <w:rFonts w:ascii="Gotham Book" w:eastAsia="Arial" w:hAnsi="Gotham Book" w:cs="Arial"/>
          <w:color w:val="222222"/>
        </w:rPr>
        <w:t>ngnickel</w:t>
      </w:r>
      <w:proofErr w:type="spellEnd"/>
      <w:r w:rsidR="0093769D" w:rsidRPr="0093769D">
        <w:rPr>
          <w:rFonts w:ascii="Gotham Book" w:eastAsia="Arial" w:hAnsi="Gotham Book" w:cs="Arial"/>
          <w:color w:val="222222"/>
        </w:rPr>
        <w:t xml:space="preserve"> Zen All Media Brushes).</w:t>
      </w:r>
    </w:p>
    <w:p w:rsidR="0093769D" w:rsidRPr="0093769D" w:rsidRDefault="00425622" w:rsidP="00E73C08">
      <w:pPr>
        <w:spacing w:after="0" w:line="263" w:lineRule="auto"/>
        <w:ind w:hanging="360"/>
        <w:rPr>
          <w:rFonts w:ascii="Gotham Book" w:eastAsia="Courier New" w:hAnsi="Gotham Book" w:cs="Courier New"/>
        </w:rPr>
      </w:pPr>
      <w:hyperlink r:id="rId8" w:history="1">
        <w:r w:rsidR="0093769D" w:rsidRPr="0093769D">
          <w:rPr>
            <w:rStyle w:val="Hyperlink"/>
            <w:rFonts w:ascii="Gotham Book" w:eastAsia="Courier New" w:hAnsi="Gotham Book" w:cs="Courier New"/>
          </w:rPr>
          <w:t>https://www.dickblick.com/products/royal-langnickel-zen-all-media-brushes/?fro%20mSearch=%2Fsearch%2F%3Fq%3D%252309148-2006</w:t>
        </w:r>
      </w:hyperlink>
    </w:p>
    <w:p w:rsidR="00C460DD" w:rsidRPr="0093769D" w:rsidRDefault="00C460DD" w:rsidP="0093769D">
      <w:pPr>
        <w:spacing w:after="0" w:line="263" w:lineRule="auto"/>
        <w:rPr>
          <w:rFonts w:ascii="Gotham Book" w:hAnsi="Gotham Book"/>
        </w:rPr>
      </w:pPr>
    </w:p>
    <w:p w:rsidR="00C44BE0" w:rsidRPr="0093769D" w:rsidRDefault="00B95EAF" w:rsidP="00E73C08">
      <w:pPr>
        <w:numPr>
          <w:ilvl w:val="0"/>
          <w:numId w:val="1"/>
        </w:numPr>
        <w:spacing w:after="0"/>
        <w:ind w:left="0" w:hanging="360"/>
        <w:rPr>
          <w:rFonts w:ascii="Gotham Book" w:hAnsi="Gotham Book"/>
        </w:rPr>
      </w:pPr>
      <w:r w:rsidRPr="0093769D">
        <w:rPr>
          <w:rFonts w:ascii="Gotham Book" w:eastAsia="Arial" w:hAnsi="Gotham Book" w:cs="Arial"/>
          <w:color w:val="222222"/>
        </w:rPr>
        <w:t xml:space="preserve">140 </w:t>
      </w:r>
      <w:proofErr w:type="spellStart"/>
      <w:r w:rsidRPr="0093769D">
        <w:rPr>
          <w:rFonts w:ascii="Gotham Book" w:eastAsia="Arial" w:hAnsi="Gotham Book" w:cs="Arial"/>
          <w:color w:val="222222"/>
        </w:rPr>
        <w:t>lb</w:t>
      </w:r>
      <w:proofErr w:type="spellEnd"/>
      <w:r w:rsidRPr="0093769D">
        <w:rPr>
          <w:rFonts w:ascii="Gotham Book" w:eastAsia="Arial" w:hAnsi="Gotham Book" w:cs="Arial"/>
          <w:color w:val="222222"/>
        </w:rPr>
        <w:t xml:space="preserve"> cold press or hot press watercolor paper (Recommended: Arches Watercolor</w:t>
      </w:r>
    </w:p>
    <w:p w:rsidR="0093769D" w:rsidRPr="0093769D" w:rsidRDefault="0093769D" w:rsidP="00C460DD">
      <w:pPr>
        <w:spacing w:after="0" w:line="263" w:lineRule="auto"/>
        <w:ind w:hanging="360"/>
        <w:rPr>
          <w:rFonts w:ascii="Gotham Book" w:eastAsia="Arial" w:hAnsi="Gotham Book" w:cs="Arial"/>
          <w:color w:val="222222"/>
        </w:rPr>
      </w:pPr>
      <w:r w:rsidRPr="0093769D">
        <w:rPr>
          <w:rFonts w:ascii="Gotham Book" w:eastAsia="Arial" w:hAnsi="Gotham Book" w:cs="Arial"/>
          <w:color w:val="222222"/>
        </w:rPr>
        <w:t>Pad, 10"x14").</w:t>
      </w:r>
    </w:p>
    <w:p w:rsidR="0093769D" w:rsidRPr="0093769D" w:rsidRDefault="00425622" w:rsidP="00C460DD">
      <w:pPr>
        <w:spacing w:after="0" w:line="263" w:lineRule="auto"/>
        <w:ind w:hanging="360"/>
        <w:rPr>
          <w:rFonts w:ascii="Gotham Book" w:eastAsia="Arial" w:hAnsi="Gotham Book" w:cs="Arial"/>
          <w:color w:val="222222"/>
        </w:rPr>
      </w:pPr>
      <w:hyperlink r:id="rId9" w:history="1">
        <w:r w:rsidR="0093769D" w:rsidRPr="0093769D">
          <w:rPr>
            <w:rStyle w:val="Hyperlink"/>
            <w:rFonts w:ascii="Gotham Book" w:eastAsia="Arial" w:hAnsi="Gotham Book" w:cs="Arial"/>
          </w:rPr>
          <w:t>https://www.dickblick.com/products/arches-watercolor-pads/?fromSearch=%2Fse%20arch%2F%3Fq%3D%252310183-1010</w:t>
        </w:r>
      </w:hyperlink>
    </w:p>
    <w:p w:rsidR="00C460DD" w:rsidRPr="0093769D" w:rsidRDefault="00C460DD" w:rsidP="0093769D">
      <w:pPr>
        <w:spacing w:after="0" w:line="263" w:lineRule="auto"/>
        <w:rPr>
          <w:rFonts w:ascii="Gotham Book" w:eastAsia="Times New Roman" w:hAnsi="Gotham Book" w:cs="Times New Roman"/>
        </w:rPr>
      </w:pPr>
    </w:p>
    <w:p w:rsidR="00C460DD" w:rsidRPr="0093769D" w:rsidRDefault="00C460DD" w:rsidP="00E73C08">
      <w:pPr>
        <w:spacing w:after="0" w:line="263" w:lineRule="auto"/>
        <w:ind w:hanging="360"/>
        <w:rPr>
          <w:rFonts w:ascii="Gotham Book" w:hAnsi="Gotham Book"/>
        </w:rPr>
      </w:pPr>
    </w:p>
    <w:p w:rsidR="00C44BE0" w:rsidRPr="0093769D" w:rsidRDefault="00B95EAF" w:rsidP="00C460DD">
      <w:pPr>
        <w:pStyle w:val="ListParagraph"/>
        <w:numPr>
          <w:ilvl w:val="0"/>
          <w:numId w:val="2"/>
        </w:numPr>
        <w:spacing w:after="0" w:line="263" w:lineRule="auto"/>
        <w:rPr>
          <w:rFonts w:ascii="Gotham Book" w:hAnsi="Gotham Book"/>
        </w:rPr>
      </w:pPr>
      <w:r w:rsidRPr="0093769D">
        <w:rPr>
          <w:rFonts w:ascii="Gotham Book" w:eastAsia="Times New Roman" w:hAnsi="Gotham Book" w:cs="Times New Roman"/>
        </w:rPr>
        <w:t>Plastic clipboard or drawing board</w:t>
      </w:r>
    </w:p>
    <w:p w:rsidR="00C44BE0" w:rsidRPr="0093769D" w:rsidRDefault="00B95EAF" w:rsidP="00C460DD">
      <w:pPr>
        <w:pStyle w:val="ListParagraph"/>
        <w:numPr>
          <w:ilvl w:val="0"/>
          <w:numId w:val="2"/>
        </w:numPr>
        <w:spacing w:after="0" w:line="263" w:lineRule="auto"/>
        <w:rPr>
          <w:rFonts w:ascii="Gotham Book" w:hAnsi="Gotham Book"/>
        </w:rPr>
      </w:pPr>
      <w:r w:rsidRPr="0093769D">
        <w:rPr>
          <w:rFonts w:ascii="Gotham Book" w:eastAsia="Times New Roman" w:hAnsi="Gotham Book" w:cs="Times New Roman"/>
        </w:rPr>
        <w:t>Roll of blue painter’s tape</w:t>
      </w:r>
    </w:p>
    <w:p w:rsidR="00C44BE0" w:rsidRPr="0093769D" w:rsidRDefault="00B95EAF" w:rsidP="00C460DD">
      <w:pPr>
        <w:pStyle w:val="ListParagraph"/>
        <w:numPr>
          <w:ilvl w:val="0"/>
          <w:numId w:val="2"/>
        </w:numPr>
        <w:spacing w:after="0" w:line="263" w:lineRule="auto"/>
        <w:rPr>
          <w:rFonts w:ascii="Gotham Book" w:hAnsi="Gotham Book"/>
        </w:rPr>
      </w:pPr>
      <w:r w:rsidRPr="0093769D">
        <w:rPr>
          <w:rFonts w:ascii="Gotham Book" w:eastAsia="Times New Roman" w:hAnsi="Gotham Book" w:cs="Times New Roman"/>
        </w:rPr>
        <w:t>Pencil</w:t>
      </w:r>
    </w:p>
    <w:p w:rsidR="00C44BE0" w:rsidRPr="0093769D" w:rsidRDefault="00B95EAF" w:rsidP="00C460DD">
      <w:pPr>
        <w:pStyle w:val="ListParagraph"/>
        <w:numPr>
          <w:ilvl w:val="0"/>
          <w:numId w:val="2"/>
        </w:numPr>
        <w:spacing w:after="0" w:line="263" w:lineRule="auto"/>
        <w:rPr>
          <w:rFonts w:ascii="Gotham Book" w:hAnsi="Gotham Book"/>
        </w:rPr>
      </w:pPr>
      <w:r w:rsidRPr="0093769D">
        <w:rPr>
          <w:rFonts w:ascii="Gotham Book" w:eastAsia="Times New Roman" w:hAnsi="Gotham Book" w:cs="Times New Roman"/>
        </w:rPr>
        <w:t>Eraser</w:t>
      </w:r>
    </w:p>
    <w:p w:rsidR="00C44BE0" w:rsidRPr="0093769D" w:rsidRDefault="00B95EAF" w:rsidP="00C460DD">
      <w:pPr>
        <w:pStyle w:val="ListParagraph"/>
        <w:numPr>
          <w:ilvl w:val="0"/>
          <w:numId w:val="2"/>
        </w:numPr>
        <w:spacing w:after="0" w:line="263" w:lineRule="auto"/>
        <w:rPr>
          <w:rFonts w:ascii="Gotham Book" w:hAnsi="Gotham Book"/>
        </w:rPr>
      </w:pPr>
      <w:r w:rsidRPr="0093769D">
        <w:rPr>
          <w:rFonts w:ascii="Gotham Book" w:eastAsia="Times New Roman" w:hAnsi="Gotham Book" w:cs="Times New Roman"/>
        </w:rPr>
        <w:t>Cup to hold water</w:t>
      </w:r>
    </w:p>
    <w:p w:rsidR="00C44BE0" w:rsidRPr="0093769D" w:rsidRDefault="00B95EAF" w:rsidP="00C460DD">
      <w:pPr>
        <w:pStyle w:val="ListParagraph"/>
        <w:numPr>
          <w:ilvl w:val="0"/>
          <w:numId w:val="2"/>
        </w:numPr>
        <w:spacing w:after="0" w:line="263" w:lineRule="auto"/>
        <w:rPr>
          <w:rFonts w:ascii="Gotham Book" w:hAnsi="Gotham Book"/>
        </w:rPr>
      </w:pPr>
      <w:r w:rsidRPr="0093769D">
        <w:rPr>
          <w:rFonts w:ascii="Gotham Book" w:eastAsia="Times New Roman" w:hAnsi="Gotham Book" w:cs="Times New Roman"/>
        </w:rPr>
        <w:t>Paper towel or soft washcloth</w:t>
      </w:r>
    </w:p>
    <w:p w:rsidR="00C460DD" w:rsidRDefault="00C460DD" w:rsidP="00E73C08">
      <w:pPr>
        <w:pStyle w:val="Heading1"/>
        <w:spacing w:after="0"/>
        <w:ind w:left="0" w:right="0"/>
        <w:rPr>
          <w:rFonts w:ascii="Gotham Book" w:hAnsi="Gotham Book"/>
          <w:sz w:val="24"/>
          <w:szCs w:val="24"/>
        </w:rPr>
      </w:pPr>
    </w:p>
    <w:p w:rsidR="00C44BE0" w:rsidRPr="00C460DD" w:rsidRDefault="00C44BE0" w:rsidP="00425622">
      <w:pPr>
        <w:pStyle w:val="Heading1"/>
        <w:spacing w:after="0"/>
        <w:ind w:left="0" w:right="0" w:firstLine="0"/>
        <w:jc w:val="left"/>
        <w:rPr>
          <w:rFonts w:ascii="Gotham Book" w:hAnsi="Gotham Book"/>
          <w:b/>
          <w:sz w:val="24"/>
          <w:szCs w:val="24"/>
        </w:rPr>
      </w:pPr>
    </w:p>
    <w:sectPr w:rsidR="00C44BE0" w:rsidRPr="00C460DD" w:rsidSect="00E73C08">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ld">
    <w:altName w:val="Arial"/>
    <w:panose1 w:val="00000000000000000000"/>
    <w:charset w:val="00"/>
    <w:family w:val="auto"/>
    <w:notTrueType/>
    <w:pitch w:val="variable"/>
    <w:sig w:usb0="00000001" w:usb1="4000005B" w:usb2="00000000" w:usb3="00000000" w:csb0="0000009F" w:csb1="00000000"/>
  </w:font>
  <w:font w:name="Gotham Book">
    <w:altName w:val="Arial"/>
    <w:panose1 w:val="00000000000000000000"/>
    <w:charset w:val="00"/>
    <w:family w:val="auto"/>
    <w:notTrueType/>
    <w:pitch w:val="variable"/>
    <w:sig w:usb0="00000001"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B2D1F"/>
    <w:multiLevelType w:val="hybridMultilevel"/>
    <w:tmpl w:val="4C30413A"/>
    <w:lvl w:ilvl="0" w:tplc="3FFE4F16">
      <w:start w:val="1"/>
      <w:numFmt w:val="bullet"/>
      <w:lvlText w:val="•"/>
      <w:lvlJc w:val="left"/>
      <w:pPr>
        <w:ind w:left="705"/>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9E4E80C6">
      <w:start w:val="1"/>
      <w:numFmt w:val="bullet"/>
      <w:lvlText w:val="o"/>
      <w:lvlJc w:val="left"/>
      <w:pPr>
        <w:ind w:left="10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2" w:tplc="BE8A6DBC">
      <w:start w:val="1"/>
      <w:numFmt w:val="bullet"/>
      <w:lvlText w:val="▪"/>
      <w:lvlJc w:val="left"/>
      <w:pPr>
        <w:ind w:left="18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3" w:tplc="3FFE4F16">
      <w:start w:val="1"/>
      <w:numFmt w:val="bullet"/>
      <w:lvlText w:val="•"/>
      <w:lvlJc w:val="left"/>
      <w:pPr>
        <w:ind w:left="25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83C6A62C">
      <w:start w:val="1"/>
      <w:numFmt w:val="bullet"/>
      <w:lvlText w:val="o"/>
      <w:lvlJc w:val="left"/>
      <w:pPr>
        <w:ind w:left="32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5" w:tplc="838896D2">
      <w:start w:val="1"/>
      <w:numFmt w:val="bullet"/>
      <w:lvlText w:val="▪"/>
      <w:lvlJc w:val="left"/>
      <w:pPr>
        <w:ind w:left="396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6" w:tplc="94E49024">
      <w:start w:val="1"/>
      <w:numFmt w:val="bullet"/>
      <w:lvlText w:val="•"/>
      <w:lvlJc w:val="left"/>
      <w:pPr>
        <w:ind w:left="46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3ACAA958">
      <w:start w:val="1"/>
      <w:numFmt w:val="bullet"/>
      <w:lvlText w:val="o"/>
      <w:lvlJc w:val="left"/>
      <w:pPr>
        <w:ind w:left="540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8" w:tplc="45567DD0">
      <w:start w:val="1"/>
      <w:numFmt w:val="bullet"/>
      <w:lvlText w:val="▪"/>
      <w:lvlJc w:val="left"/>
      <w:pPr>
        <w:ind w:left="61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abstractNum>
  <w:abstractNum w:abstractNumId="1" w15:restartNumberingAfterBreak="0">
    <w:nsid w:val="553A5543"/>
    <w:multiLevelType w:val="hybridMultilevel"/>
    <w:tmpl w:val="6F6AC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BE0"/>
    <w:rsid w:val="00425622"/>
    <w:rsid w:val="00855C72"/>
    <w:rsid w:val="0093769D"/>
    <w:rsid w:val="00A77146"/>
    <w:rsid w:val="00B95EAF"/>
    <w:rsid w:val="00C44BE0"/>
    <w:rsid w:val="00C460DD"/>
    <w:rsid w:val="00E73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B35E-AAB2-4CA9-B81F-A007F561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57"/>
      <w:ind w:left="10" w:right="45" w:hanging="10"/>
      <w:jc w:val="right"/>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character" w:styleId="Hyperlink">
    <w:name w:val="Hyperlink"/>
    <w:basedOn w:val="DefaultParagraphFont"/>
    <w:uiPriority w:val="99"/>
    <w:unhideWhenUsed/>
    <w:rsid w:val="00C460DD"/>
    <w:rPr>
      <w:color w:val="0563C1" w:themeColor="hyperlink"/>
      <w:u w:val="single"/>
    </w:rPr>
  </w:style>
  <w:style w:type="character" w:customStyle="1" w:styleId="normaltextrun">
    <w:name w:val="normaltextrun"/>
    <w:basedOn w:val="DefaultParagraphFont"/>
    <w:rsid w:val="00C460DD"/>
  </w:style>
  <w:style w:type="paragraph" w:customStyle="1" w:styleId="paragraph">
    <w:name w:val="paragraph"/>
    <w:basedOn w:val="Normal"/>
    <w:rsid w:val="00C460D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eop">
    <w:name w:val="eop"/>
    <w:basedOn w:val="DefaultParagraphFont"/>
    <w:rsid w:val="00C460DD"/>
  </w:style>
  <w:style w:type="paragraph" w:styleId="ListParagraph">
    <w:name w:val="List Paragraph"/>
    <w:basedOn w:val="Normal"/>
    <w:uiPriority w:val="34"/>
    <w:qFormat/>
    <w:rsid w:val="00C460DD"/>
    <w:pPr>
      <w:ind w:left="720"/>
      <w:contextualSpacing/>
    </w:pPr>
  </w:style>
  <w:style w:type="character" w:styleId="FollowedHyperlink">
    <w:name w:val="FollowedHyperlink"/>
    <w:basedOn w:val="DefaultParagraphFont"/>
    <w:uiPriority w:val="99"/>
    <w:semiHidden/>
    <w:unhideWhenUsed/>
    <w:rsid w:val="004256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dickblick.com/products/royal-langnickel-zen-all-media-brushes/?fro%20mSearch=%2Fsearch%2F%3Fq%3D%252309148-2006" TargetMode="External"/><Relationship Id="rId3" Type="http://schemas.openxmlformats.org/officeDocument/2006/relationships/settings" Target="settings.xml"/><Relationship Id="rId7" Type="http://schemas.openxmlformats.org/officeDocument/2006/relationships/hyperlink" Target="https://www.dickblick.com/products/sennelier-la-petite-aquarelle-travel-box-wate%20rcolor-s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klahomacontemporary.org/learn/studio-school/studio-school-student-portal" TargetMode="External"/><Relationship Id="rId11" Type="http://schemas.openxmlformats.org/officeDocument/2006/relationships/theme" Target="theme/theme1.xml"/><Relationship Id="rId5" Type="http://schemas.openxmlformats.org/officeDocument/2006/relationships/hyperlink" Target="https://oklahomacontemporary.org/learn/studio-school/current-studio-school-instructors/jenny-elt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ickblick.com/products/arches-watercolor-pads/?fromSearch=%2Fse%20arch%2F%3Fq%3D%252310183-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Cakes and Other Sweets Syllabus</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Cakes and Other Sweets Syllabus</dc:title>
  <dc:subject/>
  <dc:creator>Studio School</dc:creator>
  <cp:keywords/>
  <cp:lastModifiedBy>Studio School</cp:lastModifiedBy>
  <cp:revision>4</cp:revision>
  <dcterms:created xsi:type="dcterms:W3CDTF">2022-11-18T02:15:00Z</dcterms:created>
  <dcterms:modified xsi:type="dcterms:W3CDTF">2022-11-22T16:46:00Z</dcterms:modified>
</cp:coreProperties>
</file>