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1919" w:rsidR="00FE4495" w:rsidP="00FE4495" w:rsidRDefault="006D0385" w14:paraId="0EE06382" w14:textId="1FE076BB">
      <w:pPr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</w:pPr>
      <w:r w:rsidRPr="76793968" w:rsidR="254FA652"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  <w:t>ceramic</w:t>
      </w:r>
      <w:r w:rsidRPr="76793968" w:rsidR="61AC3CB5">
        <w:rPr>
          <w:rFonts w:ascii="Gotham Bold" w:hAnsi="Gotham Bold"/>
          <w:b w:val="1"/>
          <w:bCs w:val="1"/>
          <w:caps w:val="1"/>
          <w:sz w:val="30"/>
          <w:szCs w:val="30"/>
          <w:u w:val="single"/>
        </w:rPr>
        <w:t xml:space="preserve"> Mold Making</w:t>
      </w:r>
    </w:p>
    <w:p w:rsidRPr="006D0385" w:rsidR="00091919" w:rsidP="00FE4495" w:rsidRDefault="00FE4495" w14:paraId="0E1AB380" w14:textId="3164DD96">
      <w:pPr>
        <w:rPr>
          <w:rFonts w:ascii="Gotham" w:hAnsi="Gotham"/>
          <w:b/>
          <w:bCs/>
          <w:sz w:val="22"/>
          <w:szCs w:val="22"/>
        </w:rPr>
      </w:pPr>
      <w:r w:rsidRPr="006D0385">
        <w:rPr>
          <w:rFonts w:ascii="Gotham" w:hAnsi="Gotham"/>
          <w:b/>
          <w:bCs/>
          <w:sz w:val="22"/>
          <w:szCs w:val="22"/>
        </w:rPr>
        <w:t>Instructor</w:t>
      </w:r>
    </w:p>
    <w:p w:rsidRPr="00091919" w:rsidR="00FE4495" w:rsidP="00FE4495" w:rsidRDefault="00FE4495" w14:paraId="1F0C202B" w14:textId="6DC3DDA3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Michael Takahata </w:t>
      </w:r>
    </w:p>
    <w:p w:rsidRPr="00091919" w:rsidR="00091919" w:rsidP="00FE4495" w:rsidRDefault="00091919" w14:paraId="58C72BC8" w14:textId="77777777">
      <w:pPr>
        <w:rPr>
          <w:rFonts w:ascii="Gotham" w:hAnsi="Gotham"/>
          <w:sz w:val="22"/>
          <w:szCs w:val="22"/>
        </w:rPr>
      </w:pPr>
    </w:p>
    <w:p w:rsidRPr="006D0385" w:rsidR="00091919" w:rsidP="00FE4495" w:rsidRDefault="00091919" w14:paraId="2A3338B7" w14:textId="5755F5F5">
      <w:pPr>
        <w:rPr>
          <w:rFonts w:ascii="Gotham" w:hAnsi="Gotham"/>
          <w:b/>
          <w:bCs/>
          <w:sz w:val="22"/>
          <w:szCs w:val="22"/>
        </w:rPr>
      </w:pPr>
      <w:r w:rsidRPr="006D0385">
        <w:rPr>
          <w:rFonts w:ascii="Gotham" w:hAnsi="Gotham"/>
          <w:b/>
          <w:bCs/>
          <w:sz w:val="22"/>
          <w:szCs w:val="22"/>
        </w:rPr>
        <w:t>Start Date/Rain Date</w:t>
      </w:r>
    </w:p>
    <w:p w:rsidRPr="00091919" w:rsidR="00FE4495" w:rsidP="00FE4495" w:rsidRDefault="00FE4495" w14:paraId="2F3AE791" w14:textId="3975E26D">
      <w:pPr>
        <w:rPr>
          <w:rFonts w:ascii="Gotham" w:hAnsi="Gotham"/>
          <w:sz w:val="22"/>
          <w:szCs w:val="22"/>
        </w:rPr>
      </w:pPr>
      <w:r w:rsidRPr="76793968" w:rsidR="61AC3CB5">
        <w:rPr>
          <w:rFonts w:ascii="Gotham" w:hAnsi="Gotham"/>
          <w:sz w:val="22"/>
          <w:szCs w:val="22"/>
        </w:rPr>
        <w:t xml:space="preserve">Eight-week </w:t>
      </w:r>
      <w:r w:rsidRPr="76793968" w:rsidR="520798AD">
        <w:rPr>
          <w:rFonts w:ascii="Gotham" w:hAnsi="Gotham"/>
          <w:sz w:val="22"/>
          <w:szCs w:val="22"/>
        </w:rPr>
        <w:t>class begins on</w:t>
      </w:r>
      <w:r w:rsidRPr="76793968" w:rsidR="61AC3CB5">
        <w:rPr>
          <w:rFonts w:ascii="Gotham" w:hAnsi="Gotham"/>
          <w:sz w:val="22"/>
          <w:szCs w:val="22"/>
        </w:rPr>
        <w:t xml:space="preserve"> Monday, </w:t>
      </w:r>
      <w:r w:rsidRPr="76793968" w:rsidR="5DAB5D3A">
        <w:rPr>
          <w:rFonts w:ascii="Gotham" w:hAnsi="Gotham"/>
          <w:sz w:val="22"/>
          <w:szCs w:val="22"/>
        </w:rPr>
        <w:t>April 6</w:t>
      </w:r>
      <w:r w:rsidRPr="76793968" w:rsidR="2604CB74">
        <w:rPr>
          <w:rFonts w:ascii="Gotham" w:hAnsi="Gotham"/>
          <w:sz w:val="22"/>
          <w:szCs w:val="22"/>
        </w:rPr>
        <w:t>,</w:t>
      </w:r>
      <w:r w:rsidRPr="76793968" w:rsidR="61AC3CB5">
        <w:rPr>
          <w:rFonts w:ascii="Gotham" w:hAnsi="Gotham"/>
          <w:sz w:val="22"/>
          <w:szCs w:val="22"/>
        </w:rPr>
        <w:t xml:space="preserve"> from 6-</w:t>
      </w:r>
      <w:r w:rsidRPr="76793968" w:rsidR="2604CB74">
        <w:rPr>
          <w:rFonts w:ascii="Gotham" w:hAnsi="Gotham"/>
          <w:sz w:val="22"/>
          <w:szCs w:val="22"/>
        </w:rPr>
        <w:t>9</w:t>
      </w:r>
      <w:r w:rsidRPr="76793968" w:rsidR="61AC3CB5">
        <w:rPr>
          <w:rFonts w:ascii="Gotham" w:hAnsi="Gotham"/>
          <w:sz w:val="22"/>
          <w:szCs w:val="22"/>
        </w:rPr>
        <w:t xml:space="preserve"> p.m. </w:t>
      </w:r>
    </w:p>
    <w:p w:rsidR="00FE4495" w:rsidP="784CF224" w:rsidRDefault="00913430" w14:paraId="01D26645" w14:textId="232D96D4">
      <w:pPr>
        <w:rPr>
          <w:rFonts w:ascii="Gotham" w:hAnsi="Gotham"/>
          <w:sz w:val="22"/>
          <w:szCs w:val="22"/>
          <w:vertAlign w:val="superscript"/>
        </w:rPr>
      </w:pPr>
      <w:r w:rsidRPr="76793968" w:rsidR="2604CB74">
        <w:rPr>
          <w:rFonts w:ascii="Gotham" w:hAnsi="Gotham"/>
          <w:sz w:val="22"/>
          <w:szCs w:val="22"/>
        </w:rPr>
        <w:t>I</w:t>
      </w:r>
      <w:r w:rsidRPr="76793968" w:rsidR="61AC3CB5">
        <w:rPr>
          <w:rFonts w:ascii="Gotham" w:hAnsi="Gotham"/>
          <w:sz w:val="22"/>
          <w:szCs w:val="22"/>
        </w:rPr>
        <w:t>n case of instructor illness or weathe</w:t>
      </w:r>
      <w:r w:rsidRPr="76793968" w:rsidR="2604CB74">
        <w:rPr>
          <w:rFonts w:ascii="Gotham" w:hAnsi="Gotham"/>
          <w:sz w:val="22"/>
          <w:szCs w:val="22"/>
        </w:rPr>
        <w:t xml:space="preserve">r, </w:t>
      </w:r>
      <w:r w:rsidRPr="76793968" w:rsidR="5DAB5D3A">
        <w:rPr>
          <w:rFonts w:ascii="Gotham" w:hAnsi="Gotham"/>
          <w:sz w:val="22"/>
          <w:szCs w:val="22"/>
        </w:rPr>
        <w:t>R</w:t>
      </w:r>
      <w:r w:rsidRPr="76793968" w:rsidR="2604CB74">
        <w:rPr>
          <w:rFonts w:ascii="Gotham" w:hAnsi="Gotham"/>
          <w:sz w:val="22"/>
          <w:szCs w:val="22"/>
        </w:rPr>
        <w:t xml:space="preserve">ain </w:t>
      </w:r>
      <w:r w:rsidRPr="76793968" w:rsidR="5DAB5D3A">
        <w:rPr>
          <w:rFonts w:ascii="Gotham" w:hAnsi="Gotham"/>
          <w:sz w:val="22"/>
          <w:szCs w:val="22"/>
        </w:rPr>
        <w:t>D</w:t>
      </w:r>
      <w:r w:rsidRPr="76793968" w:rsidR="2604CB74">
        <w:rPr>
          <w:rFonts w:ascii="Gotham" w:hAnsi="Gotham"/>
          <w:sz w:val="22"/>
          <w:szCs w:val="22"/>
        </w:rPr>
        <w:t>ate is</w:t>
      </w:r>
      <w:r w:rsidRPr="76793968" w:rsidR="61AC3CB5">
        <w:rPr>
          <w:rFonts w:ascii="Gotham" w:hAnsi="Gotham"/>
          <w:sz w:val="22"/>
          <w:szCs w:val="22"/>
        </w:rPr>
        <w:t xml:space="preserve"> </w:t>
      </w:r>
      <w:r w:rsidRPr="76793968" w:rsidR="5DAB5D3A">
        <w:rPr>
          <w:rFonts w:ascii="Gotham" w:hAnsi="Gotham"/>
          <w:sz w:val="22"/>
          <w:szCs w:val="22"/>
        </w:rPr>
        <w:t>June 8</w:t>
      </w:r>
      <w:r w:rsidRPr="76793968" w:rsidR="5DAB5D3A">
        <w:rPr>
          <w:rFonts w:ascii="Gotham" w:hAnsi="Gotham"/>
          <w:sz w:val="22"/>
          <w:szCs w:val="22"/>
        </w:rPr>
        <w:t>.</w:t>
      </w:r>
    </w:p>
    <w:p w:rsidRPr="00091919" w:rsidR="00913430" w:rsidP="00FE4495" w:rsidRDefault="00913430" w14:paraId="5B2E3633" w14:textId="42F6D0A9">
      <w:pPr>
        <w:rPr>
          <w:rFonts w:ascii="Gotham" w:hAnsi="Gotham"/>
          <w:sz w:val="22"/>
          <w:szCs w:val="22"/>
        </w:rPr>
      </w:pPr>
      <w:r w:rsidRPr="76793968" w:rsidR="2604CB74">
        <w:rPr>
          <w:rFonts w:ascii="Gotham" w:hAnsi="Gotham"/>
          <w:sz w:val="22"/>
          <w:szCs w:val="22"/>
        </w:rPr>
        <w:t xml:space="preserve">No Class on </w:t>
      </w:r>
      <w:r w:rsidRPr="76793968" w:rsidR="48D9BBF6">
        <w:rPr>
          <w:rFonts w:ascii="Gotham" w:hAnsi="Gotham"/>
          <w:sz w:val="22"/>
          <w:szCs w:val="22"/>
        </w:rPr>
        <w:t xml:space="preserve">May 25. </w:t>
      </w:r>
    </w:p>
    <w:p w:rsidRPr="00091919" w:rsidR="00091919" w:rsidP="00FE4495" w:rsidRDefault="00091919" w14:paraId="2CFAE57A" w14:textId="77777777">
      <w:pPr>
        <w:rPr>
          <w:rFonts w:ascii="Gotham" w:hAnsi="Gotham"/>
          <w:sz w:val="22"/>
          <w:szCs w:val="22"/>
        </w:rPr>
      </w:pPr>
    </w:p>
    <w:p w:rsidRPr="006D0385" w:rsidR="00091919" w:rsidP="00FE4495" w:rsidRDefault="00091919" w14:paraId="77A329EC" w14:textId="1D0ED0F1">
      <w:pPr>
        <w:rPr>
          <w:rFonts w:ascii="Gotham" w:hAnsi="Gotham"/>
          <w:b/>
          <w:bCs/>
          <w:sz w:val="22"/>
          <w:szCs w:val="22"/>
        </w:rPr>
      </w:pPr>
      <w:r w:rsidRPr="006D0385">
        <w:rPr>
          <w:rFonts w:ascii="Gotham" w:hAnsi="Gotham"/>
          <w:b/>
          <w:bCs/>
          <w:sz w:val="22"/>
          <w:szCs w:val="22"/>
        </w:rPr>
        <w:t>Location</w:t>
      </w:r>
    </w:p>
    <w:p w:rsidRPr="006D0385" w:rsidR="00091919" w:rsidP="00FE4495" w:rsidRDefault="00913430" w14:paraId="2C686B0D" w14:textId="076E5546">
      <w:pPr>
        <w:rPr>
          <w:rFonts w:ascii="Gotham" w:hAnsi="Gotham"/>
          <w:sz w:val="22"/>
          <w:szCs w:val="22"/>
        </w:rPr>
      </w:pPr>
      <w:r w:rsidRPr="00913430">
        <w:rPr>
          <w:rFonts w:ascii="Gotham" w:hAnsi="Gotham"/>
          <w:sz w:val="22"/>
          <w:szCs w:val="22"/>
        </w:rPr>
        <w:t>The Studios</w:t>
      </w:r>
      <w:r>
        <w:rPr>
          <w:rFonts w:ascii="Gotham" w:hAnsi="Gotham"/>
          <w:sz w:val="22"/>
          <w:szCs w:val="22"/>
        </w:rPr>
        <w:t xml:space="preserve"> Building</w:t>
      </w:r>
      <w:r w:rsidRPr="00913430">
        <w:rPr>
          <w:rFonts w:ascii="Gotham" w:hAnsi="Gotham"/>
          <w:sz w:val="22"/>
          <w:szCs w:val="22"/>
        </w:rPr>
        <w:t xml:space="preserve"> | Kim and Steve Bruno Hand Building Studio</w:t>
      </w:r>
      <w:r w:rsidRPr="00091919" w:rsidR="00FE4495">
        <w:rPr>
          <w:rFonts w:ascii="Gotham" w:hAnsi="Gotham"/>
          <w:sz w:val="22"/>
          <w:szCs w:val="22"/>
        </w:rPr>
        <w:t> </w:t>
      </w:r>
      <w:r w:rsidRPr="00913430">
        <w:rPr>
          <w:rFonts w:ascii="Gotham" w:hAnsi="Gotham"/>
          <w:sz w:val="22"/>
          <w:szCs w:val="22"/>
        </w:rPr>
        <w:t>|</w:t>
      </w:r>
      <w:r>
        <w:rPr>
          <w:rFonts w:ascii="Gotham" w:hAnsi="Gotham"/>
          <w:sz w:val="22"/>
          <w:szCs w:val="22"/>
        </w:rPr>
        <w:t xml:space="preserve"> 2 NW 11</w:t>
      </w:r>
      <w:r w:rsidRPr="00913430">
        <w:rPr>
          <w:rFonts w:ascii="Gotham" w:hAnsi="Gotham"/>
          <w:sz w:val="22"/>
          <w:szCs w:val="22"/>
          <w:vertAlign w:val="superscript"/>
        </w:rPr>
        <w:t>th</w:t>
      </w:r>
      <w:r>
        <w:rPr>
          <w:rFonts w:ascii="Gotham" w:hAnsi="Gotham"/>
          <w:sz w:val="22"/>
          <w:szCs w:val="22"/>
        </w:rPr>
        <w:t xml:space="preserve"> St., Oklahoma City, OK 73103</w:t>
      </w:r>
    </w:p>
    <w:p w:rsidRPr="00091919" w:rsidR="00FE4495" w:rsidP="00FE4495" w:rsidRDefault="00FE4495" w14:paraId="77D9CDF0" w14:textId="77777777">
      <w:pPr>
        <w:rPr>
          <w:rFonts w:ascii="Gotham" w:hAnsi="Gotham"/>
        </w:rPr>
      </w:pPr>
      <w:r w:rsidRPr="00091919">
        <w:rPr>
          <w:rFonts w:ascii="Gotham" w:hAnsi="Gotham"/>
        </w:rPr>
        <w:t>  </w:t>
      </w:r>
    </w:p>
    <w:p w:rsidRPr="00091919" w:rsidR="00FE4495" w:rsidP="00FE4495" w:rsidRDefault="006D0385" w14:paraId="79BE7B2D" w14:textId="18AD923C">
      <w:pPr>
        <w:rPr>
          <w:rFonts w:ascii="Gotham Bold" w:hAnsi="Gotham Bold"/>
          <w:b w:val="1"/>
          <w:bCs w:val="1"/>
          <w:caps w:val="1"/>
          <w:u w:val="single"/>
        </w:rPr>
      </w:pPr>
      <w:r w:rsidRPr="76793968" w:rsidR="61AC3CB5">
        <w:rPr>
          <w:rFonts w:ascii="Gotham Bold" w:hAnsi="Gotham Bold"/>
          <w:b w:val="1"/>
          <w:bCs w:val="1"/>
          <w:caps w:val="1"/>
          <w:u w:val="single"/>
        </w:rPr>
        <w:t>Course Outline </w:t>
      </w:r>
    </w:p>
    <w:p w:rsidR="784CF224" w:rsidP="784CF224" w:rsidRDefault="784CF224" w14:paraId="1AFA465C" w14:textId="2575B44D">
      <w:pPr>
        <w:rPr>
          <w:rFonts w:ascii="Gotham" w:hAnsi="Gotham"/>
          <w:b/>
          <w:bCs/>
          <w:sz w:val="22"/>
          <w:szCs w:val="22"/>
        </w:rPr>
      </w:pPr>
    </w:p>
    <w:p w:rsidRPr="00091919" w:rsidR="00FE4495" w:rsidP="00FE4495" w:rsidRDefault="00FE4495" w14:paraId="1B886B74" w14:textId="36CC0E1A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1:</w:t>
      </w:r>
      <w:r w:rsidRPr="00091919">
        <w:rPr>
          <w:rFonts w:ascii="Gotham" w:hAnsi="Gotham"/>
          <w:sz w:val="22"/>
          <w:szCs w:val="22"/>
        </w:rPr>
        <w:t xml:space="preserve"> studio orientation, plaster mold and object lecture and mold prep  </w:t>
      </w:r>
    </w:p>
    <w:p w:rsidRPr="00091919" w:rsidR="00FE4495" w:rsidP="00FE4495" w:rsidRDefault="00FE4495" w14:paraId="5B8F0F97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1A55F484" w14:textId="24D39170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2</w:t>
      </w:r>
      <w:r w:rsidRPr="00091919">
        <w:rPr>
          <w:rFonts w:ascii="Gotham" w:hAnsi="Gotham"/>
          <w:sz w:val="22"/>
          <w:szCs w:val="22"/>
        </w:rPr>
        <w:t>: mold making (1 part cup mold)</w:t>
      </w:r>
    </w:p>
    <w:p w:rsidRPr="00091919" w:rsidR="00FE4495" w:rsidP="00FE4495" w:rsidRDefault="00FE4495" w14:paraId="6E922B91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789E3BAE" w14:textId="3F1F2019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3:</w:t>
      </w:r>
      <w:r w:rsidRPr="00091919">
        <w:rPr>
          <w:rFonts w:ascii="Gotham" w:hAnsi="Gotham"/>
          <w:sz w:val="22"/>
          <w:szCs w:val="22"/>
        </w:rPr>
        <w:t xml:space="preserve"> </w:t>
      </w:r>
      <w:r w:rsidRPr="00091919" w:rsidR="00D93012">
        <w:rPr>
          <w:rFonts w:ascii="Gotham" w:hAnsi="Gotham"/>
          <w:sz w:val="22"/>
          <w:szCs w:val="22"/>
        </w:rPr>
        <w:t xml:space="preserve">Mold making (cast cup mold, start sprig </w:t>
      </w:r>
      <w:proofErr w:type="gramStart"/>
      <w:r w:rsidRPr="00091919" w:rsidR="00D93012">
        <w:rPr>
          <w:rFonts w:ascii="Gotham" w:hAnsi="Gotham"/>
          <w:sz w:val="22"/>
          <w:szCs w:val="22"/>
        </w:rPr>
        <w:t>molds</w:t>
      </w:r>
      <w:proofErr w:type="gramEnd"/>
      <w:r w:rsidRPr="00091919" w:rsidR="00D93012">
        <w:rPr>
          <w:rFonts w:ascii="Gotham" w:hAnsi="Gotham"/>
          <w:sz w:val="22"/>
          <w:szCs w:val="22"/>
        </w:rPr>
        <w:t>)</w:t>
      </w:r>
    </w:p>
    <w:p w:rsidRPr="00091919" w:rsidR="00FE4495" w:rsidP="00FE4495" w:rsidRDefault="00FE4495" w14:paraId="69647287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4D8A89AC" w14:textId="215BB4B3">
      <w:pPr>
        <w:rPr>
          <w:rFonts w:ascii="Gotham" w:hAnsi="Gotham"/>
          <w:sz w:val="22"/>
          <w:szCs w:val="22"/>
        </w:rPr>
      </w:pPr>
      <w:r w:rsidRPr="09BB7820">
        <w:rPr>
          <w:rFonts w:ascii="Gotham" w:hAnsi="Gotham"/>
          <w:b/>
          <w:bCs/>
          <w:sz w:val="22"/>
          <w:szCs w:val="22"/>
        </w:rPr>
        <w:t xml:space="preserve">Week </w:t>
      </w:r>
      <w:r w:rsidRPr="09BB7820" w:rsidR="00091919">
        <w:rPr>
          <w:rFonts w:ascii="Gotham" w:hAnsi="Gotham"/>
          <w:b/>
          <w:bCs/>
          <w:sz w:val="22"/>
          <w:szCs w:val="22"/>
        </w:rPr>
        <w:t>4</w:t>
      </w:r>
      <w:r w:rsidRPr="09BB7820">
        <w:rPr>
          <w:rFonts w:ascii="Gotham" w:hAnsi="Gotham"/>
          <w:b/>
          <w:bCs/>
          <w:sz w:val="22"/>
          <w:szCs w:val="22"/>
        </w:rPr>
        <w:t>:</w:t>
      </w:r>
      <w:r w:rsidRPr="09BB7820">
        <w:rPr>
          <w:rFonts w:ascii="Gotham" w:hAnsi="Gotham"/>
          <w:sz w:val="22"/>
          <w:szCs w:val="22"/>
        </w:rPr>
        <w:t xml:space="preserve"> mold making </w:t>
      </w:r>
      <w:r w:rsidRPr="09BB7820" w:rsidR="00D93012">
        <w:rPr>
          <w:rFonts w:ascii="Gotham" w:hAnsi="Gotham"/>
          <w:sz w:val="22"/>
          <w:szCs w:val="22"/>
        </w:rPr>
        <w:t xml:space="preserve">(sprig molds, </w:t>
      </w:r>
      <w:r w:rsidRPr="09BB7820" w:rsidR="00BE0FFB">
        <w:rPr>
          <w:rFonts w:ascii="Gotham" w:hAnsi="Gotham"/>
          <w:sz w:val="22"/>
          <w:szCs w:val="22"/>
        </w:rPr>
        <w:t>start 2</w:t>
      </w:r>
      <w:r w:rsidRPr="09BB7820" w:rsidR="2F8BBF22">
        <w:rPr>
          <w:rFonts w:ascii="Gotham" w:hAnsi="Gotham"/>
          <w:sz w:val="22"/>
          <w:szCs w:val="22"/>
        </w:rPr>
        <w:t>-</w:t>
      </w:r>
      <w:r w:rsidRPr="09BB7820" w:rsidR="00BE0FFB">
        <w:rPr>
          <w:rFonts w:ascii="Gotham" w:hAnsi="Gotham"/>
          <w:sz w:val="22"/>
          <w:szCs w:val="22"/>
        </w:rPr>
        <w:t>part mold</w:t>
      </w:r>
      <w:r w:rsidRPr="09BB7820" w:rsidR="00D93012">
        <w:rPr>
          <w:rFonts w:ascii="Gotham" w:hAnsi="Gotham"/>
          <w:sz w:val="22"/>
          <w:szCs w:val="22"/>
        </w:rPr>
        <w:t>)</w:t>
      </w:r>
    </w:p>
    <w:p w:rsidRPr="00091919" w:rsidR="00FE4495" w:rsidP="00FE4495" w:rsidRDefault="00FE4495" w14:paraId="56D06326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13789694" w14:textId="27D9E7E2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5:</w:t>
      </w:r>
      <w:r w:rsidRPr="00091919">
        <w:rPr>
          <w:rFonts w:ascii="Gotham" w:hAnsi="Gotham"/>
          <w:sz w:val="22"/>
          <w:szCs w:val="22"/>
        </w:rPr>
        <w:t xml:space="preserve"> workday</w:t>
      </w:r>
    </w:p>
    <w:p w:rsidRPr="00091919" w:rsidR="00BE0FFB" w:rsidP="00FE4495" w:rsidRDefault="00BE0FFB" w14:paraId="5CAC0479" w14:textId="77777777">
      <w:pPr>
        <w:rPr>
          <w:rFonts w:ascii="Gotham" w:hAnsi="Gotham"/>
          <w:sz w:val="22"/>
          <w:szCs w:val="22"/>
        </w:rPr>
      </w:pPr>
    </w:p>
    <w:p w:rsidRPr="00091919" w:rsidR="00FE4495" w:rsidP="00FE4495" w:rsidRDefault="00FE4495" w14:paraId="14356337" w14:textId="09260A13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6:</w:t>
      </w:r>
      <w:r w:rsidRPr="00091919">
        <w:rPr>
          <w:rFonts w:ascii="Gotham" w:hAnsi="Gotham"/>
          <w:sz w:val="22"/>
          <w:szCs w:val="22"/>
        </w:rPr>
        <w:t xml:space="preserve"> assemblage exercise</w:t>
      </w:r>
    </w:p>
    <w:p w:rsidRPr="00091919" w:rsidR="00FE4495" w:rsidP="00FE4495" w:rsidRDefault="00FE4495" w14:paraId="5F2BF857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34E306C2" w14:textId="40F94426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7:</w:t>
      </w:r>
      <w:r w:rsidRPr="00091919">
        <w:rPr>
          <w:rFonts w:ascii="Gotham" w:hAnsi="Gotham"/>
          <w:sz w:val="22"/>
          <w:szCs w:val="22"/>
        </w:rPr>
        <w:t xml:space="preserve"> students will finish decorating and glazing</w:t>
      </w:r>
    </w:p>
    <w:p w:rsidRPr="00091919" w:rsidR="00FE4495" w:rsidP="00FE4495" w:rsidRDefault="00FE4495" w14:paraId="04872290" w14:textId="77777777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 </w:t>
      </w:r>
    </w:p>
    <w:p w:rsidRPr="00091919" w:rsidR="00FE4495" w:rsidP="00FE4495" w:rsidRDefault="00FE4495" w14:paraId="6400D686" w14:textId="6D53364D">
      <w:p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b/>
          <w:bCs/>
          <w:sz w:val="22"/>
          <w:szCs w:val="22"/>
        </w:rPr>
        <w:t>Week 8:</w:t>
      </w:r>
      <w:r w:rsidRPr="00091919">
        <w:rPr>
          <w:rFonts w:ascii="Gotham" w:hAnsi="Gotham"/>
          <w:sz w:val="22"/>
          <w:szCs w:val="22"/>
        </w:rPr>
        <w:t xml:space="preserve"> Class Critique</w:t>
      </w:r>
    </w:p>
    <w:p w:rsidRPr="00091919" w:rsidR="00FE4495" w:rsidP="00FE4495" w:rsidRDefault="00FE4495" w14:paraId="520BB671" w14:textId="77777777">
      <w:pPr>
        <w:rPr>
          <w:rFonts w:ascii="Gotham" w:hAnsi="Gotham"/>
        </w:rPr>
      </w:pPr>
    </w:p>
    <w:p w:rsidRPr="00091919" w:rsidR="00FE4495" w:rsidP="76793968" w:rsidRDefault="00FE4495" w14:paraId="297554EF" w14:textId="4DBAA0DE">
      <w:pPr>
        <w:pStyle w:val="Normal"/>
        <w:rPr>
          <w:rFonts w:ascii="Gotham" w:hAnsi="Gotham"/>
          <w:sz w:val="22"/>
          <w:szCs w:val="22"/>
        </w:rPr>
      </w:pPr>
      <w:r w:rsidRPr="76793968" w:rsidR="61AC3CB5">
        <w:rPr>
          <w:rFonts w:ascii="Gotham" w:hAnsi="Gotham"/>
          <w:sz w:val="22"/>
          <w:szCs w:val="22"/>
        </w:rPr>
        <w:t>Project List</w:t>
      </w:r>
    </w:p>
    <w:p w:rsidRPr="00091919" w:rsidR="00FE4495" w:rsidP="00FE4495" w:rsidRDefault="00FE4495" w14:paraId="6DB67D5F" w14:textId="4FD4A243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1 part cup mold</w:t>
      </w:r>
    </w:p>
    <w:p w:rsidRPr="00091919" w:rsidR="00FE4495" w:rsidP="00FE4495" w:rsidRDefault="00FE4495" w14:paraId="621CC19C" w14:textId="416E86A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091919">
        <w:rPr>
          <w:rFonts w:ascii="Gotham" w:hAnsi="Gotham"/>
          <w:sz w:val="22"/>
          <w:szCs w:val="22"/>
        </w:rPr>
        <w:t>Sprig molds</w:t>
      </w:r>
    </w:p>
    <w:p w:rsidRPr="00091919" w:rsidR="00FE4495" w:rsidP="00FE4495" w:rsidRDefault="00FE4495" w14:paraId="2914BB1E" w14:textId="73B7CB2E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9BB7820">
        <w:rPr>
          <w:rFonts w:ascii="Gotham" w:hAnsi="Gotham"/>
          <w:sz w:val="22"/>
          <w:szCs w:val="22"/>
        </w:rPr>
        <w:t>2</w:t>
      </w:r>
      <w:r w:rsidRPr="09BB7820" w:rsidR="7C5C5B14">
        <w:rPr>
          <w:rFonts w:ascii="Gotham" w:hAnsi="Gotham"/>
          <w:sz w:val="22"/>
          <w:szCs w:val="22"/>
        </w:rPr>
        <w:t>-</w:t>
      </w:r>
      <w:r w:rsidRPr="09BB7820">
        <w:rPr>
          <w:rFonts w:ascii="Gotham" w:hAnsi="Gotham"/>
          <w:sz w:val="22"/>
          <w:szCs w:val="22"/>
        </w:rPr>
        <w:t>part mold</w:t>
      </w:r>
    </w:p>
    <w:p w:rsidRPr="00091919" w:rsidR="00FE4495" w:rsidP="00FE4495" w:rsidRDefault="00FE4495" w14:paraId="0F2281CB" w14:textId="77777777">
      <w:pPr>
        <w:rPr>
          <w:rFonts w:ascii="Gotham" w:hAnsi="Gotham"/>
          <w:sz w:val="22"/>
          <w:szCs w:val="22"/>
        </w:rPr>
      </w:pPr>
    </w:p>
    <w:p w:rsidRPr="00913430" w:rsidR="00FE4495" w:rsidP="00FE4495" w:rsidRDefault="006D0385" w14:paraId="4AECA510" w14:textId="236EB709">
      <w:pPr>
        <w:rPr>
          <w:rFonts w:ascii="Gotham Bold" w:hAnsi="Gotham Bold"/>
          <w:b w:val="1"/>
          <w:bCs w:val="1"/>
          <w:caps w:val="1"/>
          <w:u w:val="single"/>
        </w:rPr>
      </w:pPr>
      <w:r w:rsidRPr="76793968" w:rsidR="2604CB74">
        <w:rPr>
          <w:rFonts w:ascii="Gotham Bold" w:hAnsi="Gotham Bold"/>
          <w:b w:val="1"/>
          <w:bCs w:val="1"/>
          <w:caps w:val="1"/>
          <w:u w:val="single"/>
        </w:rPr>
        <w:t>Required materials</w:t>
      </w:r>
    </w:p>
    <w:p w:rsidRPr="006D0385" w:rsidR="69BDCB5D" w:rsidP="784CF224" w:rsidRDefault="69BDCB5D" w14:paraId="5F39F833" w14:textId="1504BFA5">
      <w:pPr>
        <w:pStyle w:val="ListParagraph"/>
        <w:numPr>
          <w:ilvl w:val="0"/>
          <w:numId w:val="2"/>
        </w:numPr>
        <w:rPr>
          <w:rFonts w:ascii="Gotham" w:hAnsi="Gotham" w:eastAsia="Aptos" w:cs="Aptos"/>
          <w:color w:val="212121"/>
          <w:sz w:val="22"/>
          <w:szCs w:val="22"/>
        </w:rPr>
      </w:pPr>
      <w:r w:rsidRPr="76793968" w:rsidR="5C455E9F">
        <w:rPr>
          <w:rFonts w:ascii="Gotham" w:hAnsi="Gotham" w:eastAsia="Aptos" w:cs="Aptos"/>
          <w:color w:val="212121"/>
          <w:sz w:val="22"/>
          <w:szCs w:val="22"/>
        </w:rPr>
        <w:t>a quarter</w:t>
      </w:r>
    </w:p>
    <w:p w:rsidRPr="006D0385" w:rsidR="69BDCB5D" w:rsidP="784CF224" w:rsidRDefault="69BDCB5D" w14:paraId="57B7360C" w14:textId="07B745BC">
      <w:pPr>
        <w:pStyle w:val="ListParagraph"/>
        <w:numPr>
          <w:ilvl w:val="0"/>
          <w:numId w:val="2"/>
        </w:numPr>
        <w:rPr>
          <w:rFonts w:ascii="Gotham" w:hAnsi="Gotham" w:eastAsia="Aptos" w:cs="Aptos"/>
          <w:color w:val="212121"/>
          <w:sz w:val="22"/>
          <w:szCs w:val="22"/>
        </w:rPr>
      </w:pPr>
      <w:r w:rsidRPr="76793968" w:rsidR="5C455E9F">
        <w:rPr>
          <w:rFonts w:ascii="Gotham" w:hAnsi="Gotham" w:eastAsia="Aptos" w:cs="Aptos"/>
          <w:color w:val="212121"/>
          <w:sz w:val="22"/>
          <w:szCs w:val="22"/>
        </w:rPr>
        <w:t>a plastic ruler</w:t>
      </w:r>
    </w:p>
    <w:p w:rsidRPr="006D0385" w:rsidR="69BDCB5D" w:rsidP="784CF224" w:rsidRDefault="69BDCB5D" w14:paraId="194D205B" w14:textId="42992ADA">
      <w:pPr>
        <w:pStyle w:val="ListParagraph"/>
        <w:numPr>
          <w:ilvl w:val="0"/>
          <w:numId w:val="2"/>
        </w:numPr>
        <w:rPr>
          <w:rFonts w:ascii="Gotham" w:hAnsi="Gotham" w:eastAsia="Aptos" w:cs="Aptos"/>
          <w:color w:val="212121"/>
          <w:sz w:val="22"/>
          <w:szCs w:val="22"/>
        </w:rPr>
      </w:pPr>
      <w:r w:rsidRPr="76793968" w:rsidR="5C455E9F">
        <w:rPr>
          <w:rFonts w:ascii="Gotham" w:hAnsi="Gotham" w:eastAsia="Aptos" w:cs="Aptos"/>
          <w:color w:val="212121"/>
          <w:sz w:val="22"/>
          <w:szCs w:val="22"/>
        </w:rPr>
        <w:t>a sharpie</w:t>
      </w:r>
    </w:p>
    <w:p w:rsidRPr="006D0385" w:rsidR="69BDCB5D" w:rsidP="784CF224" w:rsidRDefault="69BDCB5D" w14:paraId="2C1C1CE2" w14:textId="040D0B9C">
      <w:pPr>
        <w:pStyle w:val="ListParagraph"/>
        <w:numPr>
          <w:ilvl w:val="0"/>
          <w:numId w:val="2"/>
        </w:numPr>
        <w:rPr>
          <w:rFonts w:ascii="Gotham" w:hAnsi="Gotham" w:eastAsia="Aptos" w:cs="Aptos"/>
          <w:color w:val="212121"/>
          <w:sz w:val="22"/>
          <w:szCs w:val="22"/>
        </w:rPr>
      </w:pPr>
      <w:r w:rsidRPr="76793968" w:rsidR="5C455E9F">
        <w:rPr>
          <w:rFonts w:ascii="Gotham" w:hAnsi="Gotham" w:eastAsia="Aptos" w:cs="Aptos"/>
          <w:color w:val="212121"/>
          <w:sz w:val="22"/>
          <w:szCs w:val="22"/>
        </w:rPr>
        <w:t>small sponge</w:t>
      </w:r>
    </w:p>
    <w:p w:rsidRPr="006D0385" w:rsidR="69BDCB5D" w:rsidP="784CF224" w:rsidRDefault="69BDCB5D" w14:paraId="7A6E4CDA" w14:textId="167C7290">
      <w:pPr>
        <w:pStyle w:val="ListParagraph"/>
        <w:numPr>
          <w:ilvl w:val="0"/>
          <w:numId w:val="2"/>
        </w:numPr>
        <w:rPr>
          <w:rFonts w:ascii="Gotham" w:hAnsi="Gotham" w:eastAsia="Aptos" w:cs="Aptos"/>
          <w:color w:val="212121"/>
          <w:sz w:val="22"/>
          <w:szCs w:val="22"/>
        </w:rPr>
      </w:pPr>
      <w:r w:rsidRPr="76793968" w:rsidR="5C455E9F">
        <w:rPr>
          <w:rFonts w:ascii="Gotham" w:hAnsi="Gotham" w:eastAsia="Aptos" w:cs="Aptos"/>
          <w:color w:val="212121"/>
          <w:sz w:val="22"/>
          <w:szCs w:val="22"/>
        </w:rPr>
        <w:t>clay tools</w:t>
      </w:r>
    </w:p>
    <w:p w:rsidRPr="006D0385" w:rsidR="784CF224" w:rsidP="784CF224" w:rsidRDefault="784CF224" w14:paraId="3F3A40BD" w14:textId="72C0045C">
      <w:pPr>
        <w:rPr>
          <w:rFonts w:ascii="Gotham" w:hAnsi="Gotham"/>
          <w:sz w:val="22"/>
          <w:szCs w:val="22"/>
        </w:rPr>
      </w:pPr>
    </w:p>
    <w:p w:rsidRPr="006D0385" w:rsidR="7579BC72" w:rsidP="784CF224" w:rsidRDefault="7579BC72" w14:paraId="09D3A03C" w14:textId="14EAF7DC">
      <w:pPr>
        <w:rPr>
          <w:rFonts w:ascii="Gotham" w:hAnsi="Gotham"/>
          <w:sz w:val="22"/>
          <w:szCs w:val="22"/>
        </w:rPr>
      </w:pP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 xml:space="preserve">On the first night of class, students will 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>purchase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 xml:space="preserve"> a kit of materials (</w:t>
      </w:r>
      <w:r w:rsidRPr="76793968" w:rsidR="50ECD881">
        <w:rPr>
          <w:rFonts w:ascii="Gotham" w:hAnsi="Gotham" w:eastAsia="system-ui" w:cs="system-ui"/>
          <w:b w:val="1"/>
          <w:bCs w:val="1"/>
          <w:color w:val="3F4D5A"/>
          <w:sz w:val="22"/>
          <w:szCs w:val="22"/>
        </w:rPr>
        <w:t>$50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 xml:space="preserve">) that supplies everything you need for mold making magic and madness. Your kit </w:t>
      </w:r>
      <w:r w:rsidRPr="76793968" w:rsidR="505CECEF">
        <w:rPr>
          <w:rFonts w:ascii="Gotham" w:hAnsi="Gotham" w:eastAsia="system-ui" w:cs="system-ui"/>
          <w:color w:val="3F4D5A"/>
          <w:sz w:val="22"/>
          <w:szCs w:val="22"/>
        </w:rPr>
        <w:t>includes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 xml:space="preserve"> mold straps, mixing containers, </w:t>
      </w:r>
      <w:r w:rsidRPr="76793968" w:rsidR="048DE517">
        <w:rPr>
          <w:rFonts w:ascii="Gotham" w:hAnsi="Gotham" w:eastAsia="system-ui" w:cs="system-ui"/>
          <w:color w:val="3F4D5A"/>
          <w:sz w:val="22"/>
          <w:szCs w:val="22"/>
        </w:rPr>
        <w:t xml:space="preserve">paint brush, sandpaper, 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>sponges, steel scrapers, speed clamps</w:t>
      </w:r>
      <w:r w:rsidRPr="76793968" w:rsidR="417835A6">
        <w:rPr>
          <w:rFonts w:ascii="Gotham" w:hAnsi="Gotham" w:eastAsia="system-ui" w:cs="system-ui"/>
          <w:color w:val="3F4D5A"/>
          <w:sz w:val="22"/>
          <w:szCs w:val="22"/>
        </w:rPr>
        <w:t xml:space="preserve"> </w:t>
      </w:r>
      <w:r w:rsidRPr="76793968" w:rsidR="50ECD881">
        <w:rPr>
          <w:rFonts w:ascii="Gotham" w:hAnsi="Gotham" w:eastAsia="system-ui" w:cs="system-ui"/>
          <w:color w:val="3F4D5A"/>
          <w:sz w:val="22"/>
          <w:szCs w:val="22"/>
        </w:rPr>
        <w:t>and plaster and other goodies.</w:t>
      </w:r>
    </w:p>
    <w:p w:rsidRPr="00913430" w:rsidR="00913430" w:rsidP="00913430" w:rsidRDefault="00913430" w14:paraId="42D03EE7" w14:textId="77777777">
      <w:pPr>
        <w:pStyle w:val="ListParagraph"/>
        <w:rPr>
          <w:rFonts w:ascii="Gotham" w:hAnsi="Gotham"/>
        </w:rPr>
      </w:pPr>
    </w:p>
    <w:p w:rsidRPr="00913430" w:rsidR="00913430" w:rsidP="00913430" w:rsidRDefault="006D0385" w14:paraId="4A09FDFB" w14:textId="23E0F841">
      <w:pPr>
        <w:rPr>
          <w:rFonts w:ascii="Gotham Bold" w:hAnsi="Gotham Bold"/>
          <w:b w:val="1"/>
          <w:bCs w:val="1"/>
          <w:caps w:val="1"/>
          <w:u w:val="single"/>
        </w:rPr>
      </w:pPr>
      <w:r w:rsidRPr="76793968" w:rsidR="2604CB74">
        <w:rPr>
          <w:rFonts w:ascii="Gotham Bold" w:hAnsi="Gotham Bold"/>
          <w:b w:val="1"/>
          <w:bCs w:val="1"/>
          <w:caps w:val="1"/>
          <w:u w:val="single"/>
        </w:rPr>
        <w:t>resources </w:t>
      </w:r>
    </w:p>
    <w:p w:rsidRPr="00091919" w:rsidR="00FE4495" w:rsidP="00FE4495" w:rsidRDefault="00FE4495" w14:paraId="3C068372" w14:textId="77777777">
      <w:pPr>
        <w:rPr>
          <w:rFonts w:ascii="Gotham" w:hAnsi="Gotham"/>
        </w:rPr>
      </w:pPr>
      <w:r w:rsidRPr="00091919">
        <w:rPr>
          <w:rFonts w:ascii="Gotham" w:hAnsi="Gotham"/>
        </w:rPr>
        <w:t>Websites:</w:t>
      </w:r>
    </w:p>
    <w:p w:rsidRPr="00091919" w:rsidR="00FE4495" w:rsidP="00FE4495" w:rsidRDefault="00FE4495" w14:paraId="60ED7D7C" w14:textId="77777777">
      <w:pPr>
        <w:rPr>
          <w:rFonts w:ascii="Gotham" w:hAnsi="Gotham"/>
        </w:rPr>
      </w:pPr>
      <w:r w:rsidRPr="00091919">
        <w:rPr>
          <w:rFonts w:ascii="Gotham" w:hAnsi="Gotham"/>
        </w:rPr>
        <w:t>Ceramicartsnetwork.com</w:t>
      </w:r>
    </w:p>
    <w:p w:rsidRPr="00091919" w:rsidR="00FE4495" w:rsidP="00FE4495" w:rsidRDefault="00FE4495" w14:paraId="11F3EC6B" w14:textId="77777777">
      <w:pPr>
        <w:rPr>
          <w:rFonts w:ascii="Gotham" w:hAnsi="Gotham"/>
        </w:rPr>
      </w:pPr>
      <w:r w:rsidRPr="00091919">
        <w:rPr>
          <w:rFonts w:ascii="Gotham" w:hAnsi="Gotham"/>
        </w:rPr>
        <w:t>Thenevicaproject.com</w:t>
      </w:r>
    </w:p>
    <w:p w:rsidRPr="00091919" w:rsidR="00FE4495" w:rsidP="00FE4495" w:rsidRDefault="00FE4495" w14:paraId="55C18DB3" w14:textId="77777777">
      <w:pPr>
        <w:rPr>
          <w:rFonts w:ascii="Gotham" w:hAnsi="Gotham"/>
        </w:rPr>
      </w:pPr>
      <w:r w:rsidRPr="00091919">
        <w:rPr>
          <w:rFonts w:ascii="Gotham" w:hAnsi="Gotham"/>
        </w:rPr>
        <w:t>Schallergallery.com</w:t>
      </w:r>
    </w:p>
    <w:p w:rsidRPr="00091919" w:rsidR="00FE4495" w:rsidP="00FE4495" w:rsidRDefault="00FE4495" w14:paraId="7D65FB24" w14:textId="77777777">
      <w:pPr>
        <w:rPr>
          <w:rFonts w:ascii="Gotham" w:hAnsi="Gotham"/>
        </w:rPr>
      </w:pPr>
      <w:r w:rsidRPr="00091919">
        <w:rPr>
          <w:rFonts w:ascii="Gotham" w:hAnsi="Gotham"/>
        </w:rPr>
        <w:t>Redlodgeclaycenter.com</w:t>
      </w:r>
    </w:p>
    <w:p w:rsidRPr="00091919" w:rsidR="00FE4495" w:rsidP="00FE4495" w:rsidRDefault="00FE4495" w14:paraId="4C60A297" w14:textId="77777777">
      <w:pPr>
        <w:rPr>
          <w:rFonts w:ascii="Gotham" w:hAnsi="Gotham"/>
        </w:rPr>
      </w:pPr>
      <w:r w:rsidRPr="00091919">
        <w:rPr>
          <w:rFonts w:ascii="Gotham" w:hAnsi="Gotham"/>
        </w:rPr>
        <w:t>Artaxis.org</w:t>
      </w:r>
    </w:p>
    <w:p w:rsidRPr="00091919" w:rsidR="00FE4495" w:rsidP="00FE4495" w:rsidRDefault="00FE4495" w14:paraId="324A6721" w14:textId="77777777">
      <w:pPr>
        <w:rPr>
          <w:rFonts w:ascii="Gotham" w:hAnsi="Gotham"/>
        </w:rPr>
      </w:pPr>
      <w:r w:rsidRPr="00091919">
        <w:rPr>
          <w:rFonts w:ascii="Gotham" w:hAnsi="Gotham"/>
        </w:rPr>
        <w:t>Eutecticgallery.com</w:t>
      </w:r>
    </w:p>
    <w:p w:rsidRPr="00091919" w:rsidR="00FE4495" w:rsidP="00FE4495" w:rsidRDefault="00FE4495" w14:paraId="6B632285" w14:textId="77777777">
      <w:pPr>
        <w:rPr>
          <w:rFonts w:ascii="Gotham" w:hAnsi="Gotham"/>
        </w:rPr>
      </w:pPr>
      <w:r w:rsidRPr="00091919">
        <w:rPr>
          <w:rFonts w:ascii="Gotham" w:hAnsi="Gotham"/>
        </w:rPr>
        <w:t>Cfileonline.org</w:t>
      </w:r>
    </w:p>
    <w:p w:rsidRPr="00091919" w:rsidR="00FE4495" w:rsidP="00FE4495" w:rsidRDefault="00FE4495" w14:paraId="553037BC" w14:textId="77777777">
      <w:pPr>
        <w:rPr>
          <w:rFonts w:ascii="Gotham" w:hAnsi="Gotham"/>
        </w:rPr>
      </w:pPr>
      <w:r w:rsidRPr="00091919">
        <w:rPr>
          <w:rFonts w:ascii="Gotham" w:hAnsi="Gotham"/>
        </w:rPr>
        <w:t>Harveypreston.com</w:t>
      </w:r>
    </w:p>
    <w:p w:rsidRPr="00091919" w:rsidR="00FE4495" w:rsidP="00FE4495" w:rsidRDefault="00FE4495" w14:paraId="14E8E6AA" w14:textId="69900BB1">
      <w:pPr>
        <w:rPr>
          <w:rFonts w:ascii="Gotham" w:hAnsi="Gotham"/>
        </w:rPr>
      </w:pPr>
      <w:r w:rsidRPr="00091919">
        <w:rPr>
          <w:rFonts w:ascii="Gotham" w:hAnsi="Gotham"/>
        </w:rPr>
        <w:t>Art-stream.com</w:t>
      </w:r>
    </w:p>
    <w:p w:rsidRPr="00091919" w:rsidR="00FE4495" w:rsidP="00FE4495" w:rsidRDefault="00FE4495" w14:paraId="45E5CAAB" w14:textId="77777777">
      <w:pPr>
        <w:rPr>
          <w:rFonts w:ascii="Gotham" w:hAnsi="Gotham"/>
        </w:rPr>
      </w:pPr>
      <w:r w:rsidRPr="00091919">
        <w:rPr>
          <w:rFonts w:ascii="Gotham" w:hAnsi="Gotham"/>
        </w:rPr>
        <w:t>Traxgallery.com</w:t>
      </w:r>
    </w:p>
    <w:p w:rsidRPr="00091919" w:rsidR="00FE4495" w:rsidP="00FE4495" w:rsidRDefault="00FE4495" w14:paraId="1B9CE3D5" w14:textId="77777777">
      <w:pPr>
        <w:rPr>
          <w:rFonts w:ascii="Gotham" w:hAnsi="Gotham"/>
        </w:rPr>
      </w:pPr>
      <w:r w:rsidRPr="00091919">
        <w:rPr>
          <w:rFonts w:ascii="Gotham" w:hAnsi="Gotham"/>
        </w:rPr>
        <w:t>Minnesotapotters.com</w:t>
      </w:r>
    </w:p>
    <w:p w:rsidRPr="00091919" w:rsidR="00FE4495" w:rsidP="00FE4495" w:rsidRDefault="00FE4495" w14:paraId="6CDD1075" w14:textId="77777777">
      <w:pPr>
        <w:rPr>
          <w:rFonts w:ascii="Gotham" w:hAnsi="Gotham"/>
        </w:rPr>
      </w:pPr>
      <w:r w:rsidRPr="00091919">
        <w:rPr>
          <w:rFonts w:ascii="Gotham" w:hAnsi="Gotham"/>
        </w:rPr>
        <w:t>Gallerylabo.jp</w:t>
      </w:r>
    </w:p>
    <w:p w:rsidRPr="00091919" w:rsidR="00FE4495" w:rsidP="00FE4495" w:rsidRDefault="00FE4495" w14:paraId="77CD4D8A" w14:textId="77777777">
      <w:pPr>
        <w:rPr>
          <w:rFonts w:ascii="Gotham" w:hAnsi="Gotham"/>
        </w:rPr>
      </w:pPr>
      <w:r w:rsidRPr="00091919">
        <w:rPr>
          <w:rFonts w:ascii="Gotham" w:hAnsi="Gotham"/>
        </w:rPr>
        <w:t>Goldmarkart.com</w:t>
      </w:r>
    </w:p>
    <w:p w:rsidRPr="00091919" w:rsidR="00AB597A" w:rsidP="00FE4495" w:rsidRDefault="006D0385" w14:paraId="05BCA100" w14:textId="2EA95B11">
      <w:pPr>
        <w:rPr>
          <w:rFonts w:ascii="Gotham" w:hAnsi="Gotham"/>
        </w:rPr>
      </w:pPr>
      <w:hyperlink w:history="1" r:id="rId8">
        <w:r w:rsidRPr="00B555A1">
          <w:rPr>
            <w:rStyle w:val="Hyperlink"/>
            <w:rFonts w:ascii="Gotham" w:hAnsi="Gotham"/>
          </w:rPr>
          <w:t>https://youtu.be/CwtiVbVY-7Y</w:t>
        </w:r>
      </w:hyperlink>
      <w:r>
        <w:rPr>
          <w:rFonts w:ascii="Gotham" w:hAnsi="Gotham"/>
        </w:rPr>
        <w:t xml:space="preserve"> </w:t>
      </w:r>
      <w:r w:rsidRPr="00091919" w:rsidR="00FE4495">
        <w:rPr>
          <w:rFonts w:ascii="Gotham" w:hAnsi="Gotham"/>
        </w:rPr>
        <w:t xml:space="preserve"> glaze demo</w:t>
      </w:r>
      <w:r>
        <w:rPr>
          <w:rFonts w:ascii="Gotham" w:hAnsi="Gotham"/>
        </w:rPr>
        <w:t xml:space="preserve"> </w:t>
      </w:r>
    </w:p>
    <w:sectPr w:rsidRPr="00091919" w:rsidR="00AB597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512"/>
    <w:multiLevelType w:val="hybridMultilevel"/>
    <w:tmpl w:val="A336CD46"/>
    <w:lvl w:ilvl="0" w:tplc="94366F34">
      <w:start w:val="2025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214479"/>
    <w:multiLevelType w:val="hybridMultilevel"/>
    <w:tmpl w:val="340CFA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3729575">
    <w:abstractNumId w:val="0"/>
  </w:num>
  <w:num w:numId="2" w16cid:durableId="30474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7A"/>
    <w:rsid w:val="00091919"/>
    <w:rsid w:val="003238D3"/>
    <w:rsid w:val="00340CE1"/>
    <w:rsid w:val="0040721F"/>
    <w:rsid w:val="00455917"/>
    <w:rsid w:val="00474F9C"/>
    <w:rsid w:val="00515CA7"/>
    <w:rsid w:val="006D0385"/>
    <w:rsid w:val="007C4516"/>
    <w:rsid w:val="008C678D"/>
    <w:rsid w:val="00913430"/>
    <w:rsid w:val="00AB597A"/>
    <w:rsid w:val="00BE0FFB"/>
    <w:rsid w:val="00D93012"/>
    <w:rsid w:val="00FE4495"/>
    <w:rsid w:val="048DE517"/>
    <w:rsid w:val="09BB7820"/>
    <w:rsid w:val="0C7D4685"/>
    <w:rsid w:val="13D72712"/>
    <w:rsid w:val="1834AA84"/>
    <w:rsid w:val="1CED1D80"/>
    <w:rsid w:val="1F091078"/>
    <w:rsid w:val="254FA652"/>
    <w:rsid w:val="2604CB74"/>
    <w:rsid w:val="2CA2175F"/>
    <w:rsid w:val="2F8BBF22"/>
    <w:rsid w:val="417835A6"/>
    <w:rsid w:val="48D9BBF6"/>
    <w:rsid w:val="4C5AE4CC"/>
    <w:rsid w:val="4DC17B40"/>
    <w:rsid w:val="505CECEF"/>
    <w:rsid w:val="50ECD881"/>
    <w:rsid w:val="520798AD"/>
    <w:rsid w:val="5AE15071"/>
    <w:rsid w:val="5C455E9F"/>
    <w:rsid w:val="5DAB5D3A"/>
    <w:rsid w:val="5E6E106E"/>
    <w:rsid w:val="61AC3CB5"/>
    <w:rsid w:val="64CF7B0B"/>
    <w:rsid w:val="66E08547"/>
    <w:rsid w:val="69BDCB5D"/>
    <w:rsid w:val="6B86FD7A"/>
    <w:rsid w:val="754FAF29"/>
    <w:rsid w:val="7579BC72"/>
    <w:rsid w:val="76793968"/>
    <w:rsid w:val="784CF224"/>
    <w:rsid w:val="7B566DA5"/>
    <w:rsid w:val="7C5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BC88"/>
  <w15:chartTrackingRefBased/>
  <w15:docId w15:val="{06FE3E65-EC1A-7845-9D03-8EE103D1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59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59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59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59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59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59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59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59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5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7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59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5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7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5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5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3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CwtiVbVY-7Y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68427-FE6F-40A9-AB1C-A6EF62EC3799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2.xml><?xml version="1.0" encoding="utf-8"?>
<ds:datastoreItem xmlns:ds="http://schemas.openxmlformats.org/officeDocument/2006/customXml" ds:itemID="{6ACA32C6-AA8F-4B72-874A-F245F1BE7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47BC8-5D52-49C8-98A1-5DFA031A55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Takahata</dc:creator>
  <cp:keywords/>
  <dc:description/>
  <cp:lastModifiedBy>Emily Farris</cp:lastModifiedBy>
  <cp:revision>11</cp:revision>
  <dcterms:created xsi:type="dcterms:W3CDTF">2025-10-13T23:27:00Z</dcterms:created>
  <dcterms:modified xsi:type="dcterms:W3CDTF">2026-02-19T17:04:49Z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