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E4EADA" w:rsidR="00017EE9" w:rsidRPr="00346768" w:rsidRDefault="4D4DB9E2" w:rsidP="5A88F9AA">
      <w:pPr>
        <w:pStyle w:val="Heading1"/>
        <w:rPr>
          <w:rFonts w:ascii="gotham" w:eastAsia="Calibri" w:hAnsi="gotham" w:cs="Calibri"/>
          <w:b/>
          <w:bCs/>
          <w:sz w:val="24"/>
          <w:szCs w:val="24"/>
          <w:u w:val="single"/>
          <w:lang w:val="en-US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  <w:u w:val="single"/>
          <w:lang w:val="en-US"/>
        </w:rPr>
        <w:t>PAINTING TO SLOOOOOW DOWN</w:t>
      </w:r>
    </w:p>
    <w:p w14:paraId="2AAA810F" w14:textId="2E40B382" w:rsidR="00017EE9" w:rsidRPr="00346768" w:rsidRDefault="00000000">
      <w:pPr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>Instructor</w:t>
      </w:r>
    </w:p>
    <w:p w14:paraId="641C47E5" w14:textId="2097B4C9" w:rsidR="00017EE9" w:rsidRPr="00346768" w:rsidRDefault="00000000">
      <w:pPr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Rae Stone</w:t>
      </w:r>
      <w:r w:rsidR="1B123AA3" w:rsidRPr="00346768">
        <w:rPr>
          <w:rFonts w:ascii="gotham" w:eastAsia="Calibri" w:hAnsi="gotham" w:cs="Calibri"/>
          <w:sz w:val="24"/>
          <w:szCs w:val="24"/>
        </w:rPr>
        <w:t xml:space="preserve"> </w:t>
      </w:r>
    </w:p>
    <w:p w14:paraId="00000002" w14:textId="6D7D63DE" w:rsidR="00017EE9" w:rsidRPr="00346768" w:rsidRDefault="1B123AA3" w:rsidP="5A88F9AA">
      <w:p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H</w:t>
      </w:r>
      <w:r w:rsidR="00000000" w:rsidRPr="00346768">
        <w:rPr>
          <w:rFonts w:ascii="gotham" w:eastAsia="Calibri" w:hAnsi="gotham" w:cs="Calibri"/>
          <w:sz w:val="24"/>
          <w:szCs w:val="24"/>
        </w:rPr>
        <w:t>ello@raestone.co</w:t>
      </w:r>
    </w:p>
    <w:p w14:paraId="00000003" w14:textId="77777777" w:rsidR="00017EE9" w:rsidRPr="00346768" w:rsidRDefault="00017EE9" w:rsidP="5A88F9AA">
      <w:pPr>
        <w:rPr>
          <w:rFonts w:ascii="gotham" w:eastAsia="Calibri" w:hAnsi="gotham" w:cs="Calibri"/>
          <w:sz w:val="24"/>
          <w:szCs w:val="24"/>
        </w:rPr>
      </w:pPr>
    </w:p>
    <w:p w14:paraId="0E49EE94" w14:textId="1EC83052" w:rsidR="7A98BC8F" w:rsidRPr="00346768" w:rsidRDefault="7A98BC8F">
      <w:pPr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  <w:lang w:val="en-US"/>
        </w:rPr>
        <w:t xml:space="preserve">Start Date | Rain Date </w:t>
      </w:r>
    </w:p>
    <w:p w14:paraId="56E4B2D5" w14:textId="160902F1" w:rsidR="7A98BC8F" w:rsidRPr="00346768" w:rsidRDefault="7A98BC8F" w:rsidP="5A88F9AA">
      <w:pPr>
        <w:shd w:val="clear" w:color="auto" w:fill="FFFFFF" w:themeFill="background1"/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Eight-week class begins on Monday, September 28, 6-8pm</w:t>
      </w:r>
    </w:p>
    <w:p w14:paraId="72CE2DFC" w14:textId="0CF8195A" w:rsidR="7A98BC8F" w:rsidRPr="00346768" w:rsidRDefault="7A98BC8F" w:rsidP="5A88F9AA">
      <w:pPr>
        <w:shd w:val="clear" w:color="auto" w:fill="FFFFFF" w:themeFill="background1"/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  <w:lang w:val="en-US"/>
        </w:rPr>
        <w:t xml:space="preserve">In case of instructor illness or weather, the rain date is November 23. </w:t>
      </w:r>
    </w:p>
    <w:p w14:paraId="09A83BD1" w14:textId="745AB271" w:rsidR="5A88F9AA" w:rsidRPr="00346768" w:rsidRDefault="5A88F9AA" w:rsidP="5A88F9AA">
      <w:pPr>
        <w:shd w:val="clear" w:color="auto" w:fill="FFFFFF" w:themeFill="background1"/>
        <w:rPr>
          <w:rFonts w:ascii="gotham" w:eastAsia="Calibri" w:hAnsi="gotham" w:cs="Calibri"/>
          <w:sz w:val="24"/>
          <w:szCs w:val="24"/>
        </w:rPr>
      </w:pPr>
    </w:p>
    <w:p w14:paraId="123587D6" w14:textId="77777777" w:rsidR="00017EE9" w:rsidRPr="00346768" w:rsidRDefault="346EA839" w:rsidP="346EA839">
      <w:pPr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  <w:lang w:val="en-US"/>
        </w:rPr>
        <w:t>Location</w:t>
      </w:r>
    </w:p>
    <w:p w14:paraId="19A703FA" w14:textId="478BCB9A" w:rsidR="00017EE9" w:rsidRPr="00346768" w:rsidRDefault="7AF9A06F" w:rsidP="5A88F9AA">
      <w:pPr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  <w:lang w:val="en-US"/>
        </w:rPr>
        <w:t>Studios Building |</w:t>
      </w:r>
      <w:r w:rsidR="5FE3C6E3" w:rsidRPr="00346768">
        <w:rPr>
          <w:rFonts w:ascii="gotham" w:eastAsia="Calibri" w:hAnsi="gotham" w:cs="Calibri"/>
          <w:sz w:val="24"/>
          <w:szCs w:val="24"/>
          <w:lang w:val="en-US"/>
        </w:rPr>
        <w:t xml:space="preserve"> </w:t>
      </w:r>
      <w:r w:rsidR="346EA839" w:rsidRPr="00346768">
        <w:rPr>
          <w:rFonts w:ascii="gotham" w:eastAsia="Calibri" w:hAnsi="gotham" w:cs="Calibri"/>
          <w:sz w:val="24"/>
          <w:szCs w:val="24"/>
          <w:lang w:val="en-US"/>
        </w:rPr>
        <w:t xml:space="preserve">Flex Studio | </w:t>
      </w:r>
      <w:r w:rsidR="7AC9AF42" w:rsidRPr="00346768">
        <w:rPr>
          <w:rFonts w:ascii="gotham" w:eastAsia="Calibri" w:hAnsi="gotham" w:cs="Calibri"/>
          <w:sz w:val="24"/>
          <w:szCs w:val="24"/>
          <w:lang w:val="en-US"/>
        </w:rPr>
        <w:t>2 NW 11</w:t>
      </w:r>
      <w:r w:rsidR="7AC9AF42" w:rsidRPr="00346768">
        <w:rPr>
          <w:rFonts w:ascii="gotham" w:eastAsia="Calibri" w:hAnsi="gotham" w:cs="Calibri"/>
          <w:sz w:val="24"/>
          <w:szCs w:val="24"/>
          <w:vertAlign w:val="superscript"/>
          <w:lang w:val="en-US"/>
        </w:rPr>
        <w:t>th</w:t>
      </w:r>
      <w:r w:rsidR="7AC9AF42" w:rsidRPr="00346768">
        <w:rPr>
          <w:rFonts w:ascii="gotham" w:eastAsia="Calibri" w:hAnsi="gotham" w:cs="Calibri"/>
          <w:sz w:val="24"/>
          <w:szCs w:val="24"/>
          <w:lang w:val="en-US"/>
        </w:rPr>
        <w:t xml:space="preserve"> St, OKC, OK 73103</w:t>
      </w:r>
    </w:p>
    <w:p w14:paraId="5536CA95" w14:textId="27B2822C" w:rsidR="00017EE9" w:rsidRPr="00346768" w:rsidRDefault="7484CA08" w:rsidP="5A88F9AA">
      <w:pPr>
        <w:pStyle w:val="Heading2"/>
        <w:keepNext w:val="0"/>
        <w:keepLines w:val="0"/>
        <w:spacing w:after="80"/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>COURSE DESCRIPTION</w:t>
      </w:r>
    </w:p>
    <w:p w14:paraId="0000000C" w14:textId="77777777" w:rsidR="00017EE9" w:rsidRPr="00346768" w:rsidRDefault="346EA839" w:rsidP="5A88F9AA">
      <w:pPr>
        <w:spacing w:before="240" w:after="240"/>
        <w:rPr>
          <w:rFonts w:ascii="gotham" w:eastAsia="Calibri" w:hAnsi="gotham" w:cs="Calibri"/>
          <w:sz w:val="24"/>
          <w:szCs w:val="24"/>
          <w:lang w:val="en-US"/>
        </w:rPr>
      </w:pPr>
      <w:r w:rsidRPr="00346768">
        <w:rPr>
          <w:rFonts w:ascii="gotham" w:eastAsia="Calibri" w:hAnsi="gotham" w:cs="Calibri"/>
          <w:sz w:val="24"/>
          <w:szCs w:val="24"/>
          <w:lang w:val="en-US"/>
        </w:rPr>
        <w:t xml:space="preserve">Painting to Slooooooow Down is an eight-week course about making space to look, play, and paint. Through time in the galleries, low-pressure creative exercises, and plenty of studio experimentation, we’ll practice slowing down and paying attention to what we see and how materials respond. There is no expectation </w:t>
      </w:r>
      <w:proofErr w:type="gramStart"/>
      <w:r w:rsidRPr="00346768">
        <w:rPr>
          <w:rFonts w:ascii="gotham" w:eastAsia="Calibri" w:hAnsi="gotham" w:cs="Calibri"/>
          <w:sz w:val="24"/>
          <w:szCs w:val="24"/>
          <w:lang w:val="en-US"/>
        </w:rPr>
        <w:t>to arrive knowing</w:t>
      </w:r>
      <w:proofErr w:type="gramEnd"/>
      <w:r w:rsidRPr="00346768">
        <w:rPr>
          <w:rFonts w:ascii="gotham" w:eastAsia="Calibri" w:hAnsi="gotham" w:cs="Calibri"/>
          <w:sz w:val="24"/>
          <w:szCs w:val="24"/>
          <w:lang w:val="en-US"/>
        </w:rPr>
        <w:t xml:space="preserve"> how to paint or what you want to </w:t>
      </w:r>
      <w:proofErr w:type="gramStart"/>
      <w:r w:rsidRPr="00346768">
        <w:rPr>
          <w:rFonts w:ascii="gotham" w:eastAsia="Calibri" w:hAnsi="gotham" w:cs="Calibri"/>
          <w:sz w:val="24"/>
          <w:szCs w:val="24"/>
          <w:lang w:val="en-US"/>
        </w:rPr>
        <w:t>make</w:t>
      </w:r>
      <w:proofErr w:type="gramEnd"/>
      <w:r w:rsidRPr="00346768">
        <w:rPr>
          <w:rFonts w:ascii="gotham" w:eastAsia="Calibri" w:hAnsi="gotham" w:cs="Calibri"/>
          <w:sz w:val="24"/>
          <w:szCs w:val="24"/>
          <w:lang w:val="en-US"/>
        </w:rPr>
        <w:t>. Instead, we’ll try things, make mistakes, follow curiosity, and learn from what happens. The goal is not perfection or even a finished painting every week. It is becoming more comfortable with the creative process and trusting yourself along the way.</w:t>
      </w:r>
    </w:p>
    <w:p w14:paraId="3D56F96F" w14:textId="4ABCACC0" w:rsidR="44F2E503" w:rsidRPr="00346768" w:rsidRDefault="44F2E503" w:rsidP="5A88F9AA">
      <w:pPr>
        <w:pStyle w:val="Heading2"/>
        <w:keepNext w:val="0"/>
        <w:keepLines w:val="0"/>
        <w:spacing w:after="80"/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>LEARNING OBJECTIONS</w:t>
      </w:r>
    </w:p>
    <w:p w14:paraId="0000000E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Throughout the course, you will:</w:t>
      </w:r>
    </w:p>
    <w:p w14:paraId="0000000F" w14:textId="77777777" w:rsidR="00017EE9" w:rsidRPr="00346768" w:rsidRDefault="00000000" w:rsidP="5A88F9AA">
      <w:pPr>
        <w:numPr>
          <w:ilvl w:val="0"/>
          <w:numId w:val="1"/>
        </w:numPr>
        <w:spacing w:before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Practice slowing down and looking closely at artwork, materials, and the world around you.</w:t>
      </w:r>
    </w:p>
    <w:p w14:paraId="00000010" w14:textId="77777777" w:rsidR="00017EE9" w:rsidRPr="00346768" w:rsidRDefault="00000000" w:rsidP="5A88F9AA">
      <w:pPr>
        <w:numPr>
          <w:ilvl w:val="0"/>
          <w:numId w:val="1"/>
        </w:num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Explore painting through play, experimentation, and low-pressure exercises.</w:t>
      </w:r>
    </w:p>
    <w:p w14:paraId="00000011" w14:textId="77777777" w:rsidR="00017EE9" w:rsidRPr="00346768" w:rsidRDefault="00000000" w:rsidP="5A88F9AA">
      <w:pPr>
        <w:numPr>
          <w:ilvl w:val="0"/>
          <w:numId w:val="1"/>
        </w:num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Build comfort with basic painting materials and discover how they behave.</w:t>
      </w:r>
    </w:p>
    <w:p w14:paraId="00000012" w14:textId="77777777" w:rsidR="00017EE9" w:rsidRPr="00346768" w:rsidRDefault="00000000" w:rsidP="5A88F9AA">
      <w:pPr>
        <w:numPr>
          <w:ilvl w:val="0"/>
          <w:numId w:val="1"/>
        </w:num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Practice making creative decisions without needing to know the outcome first.</w:t>
      </w:r>
    </w:p>
    <w:p w14:paraId="00000013" w14:textId="77777777" w:rsidR="00017EE9" w:rsidRPr="00346768" w:rsidRDefault="00000000" w:rsidP="5A88F9AA">
      <w:pPr>
        <w:numPr>
          <w:ilvl w:val="0"/>
          <w:numId w:val="1"/>
        </w:num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Learn to stay curious when a painting feels uncertain or unexpected.</w:t>
      </w:r>
    </w:p>
    <w:p w14:paraId="00000014" w14:textId="77777777" w:rsidR="00017EE9" w:rsidRPr="00346768" w:rsidRDefault="00000000" w:rsidP="5A88F9AA">
      <w:pPr>
        <w:numPr>
          <w:ilvl w:val="0"/>
          <w:numId w:val="1"/>
        </w:numPr>
        <w:spacing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sz w:val="24"/>
          <w:szCs w:val="24"/>
        </w:rPr>
        <w:t>Build greater trust in your own observations, preferences, and instincts.</w:t>
      </w:r>
    </w:p>
    <w:p w14:paraId="00000015" w14:textId="77777777" w:rsidR="00017EE9" w:rsidRPr="00346768" w:rsidRDefault="00017EE9">
      <w:pPr>
        <w:spacing w:before="240" w:after="240"/>
        <w:rPr>
          <w:rFonts w:ascii="gotham" w:eastAsia="Calibri" w:hAnsi="gotham" w:cs="Calibri"/>
          <w:b/>
          <w:bCs/>
          <w:sz w:val="24"/>
          <w:szCs w:val="24"/>
        </w:rPr>
      </w:pPr>
    </w:p>
    <w:p w14:paraId="00000016" w14:textId="77777777" w:rsidR="00017EE9" w:rsidRPr="00346768" w:rsidRDefault="00000000">
      <w:pPr>
        <w:pStyle w:val="Heading2"/>
        <w:spacing w:before="240" w:after="240"/>
        <w:rPr>
          <w:rFonts w:ascii="gotham" w:eastAsia="Calibri" w:hAnsi="gotham" w:cs="Calibri"/>
          <w:b/>
          <w:bCs/>
          <w:sz w:val="24"/>
          <w:szCs w:val="24"/>
        </w:rPr>
      </w:pPr>
      <w:bookmarkStart w:id="0" w:name="_ddljmgcsbfbp"/>
      <w:bookmarkEnd w:id="0"/>
      <w:r w:rsidRPr="00346768">
        <w:rPr>
          <w:rFonts w:ascii="gotham" w:eastAsia="Calibri" w:hAnsi="gotham" w:cs="Calibri"/>
          <w:b/>
          <w:bCs/>
          <w:sz w:val="24"/>
          <w:szCs w:val="24"/>
        </w:rPr>
        <w:t>Weekly Plan</w:t>
      </w:r>
    </w:p>
    <w:p w14:paraId="00000017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1 - Learning to Look: </w:t>
      </w:r>
      <w:r w:rsidRPr="00346768">
        <w:rPr>
          <w:rFonts w:ascii="gotham" w:eastAsia="Calibri" w:hAnsi="gotham" w:cs="Calibri"/>
          <w:sz w:val="24"/>
          <w:szCs w:val="24"/>
        </w:rPr>
        <w:t>Slow looking, observation, and drawing from memory.</w:t>
      </w:r>
    </w:p>
    <w:p w14:paraId="00000018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lastRenderedPageBreak/>
        <w:t xml:space="preserve">Week 2 - Play: </w:t>
      </w:r>
      <w:r w:rsidRPr="00346768">
        <w:rPr>
          <w:rFonts w:ascii="gotham" w:eastAsia="Calibri" w:hAnsi="gotham" w:cs="Calibri"/>
          <w:sz w:val="24"/>
          <w:szCs w:val="24"/>
        </w:rPr>
        <w:t>Creative constraints, experimentation, and permission to make mistakes.</w:t>
      </w:r>
    </w:p>
    <w:p w14:paraId="00000019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3 - Materials: </w:t>
      </w:r>
      <w:r w:rsidRPr="00346768">
        <w:rPr>
          <w:rFonts w:ascii="gotham" w:eastAsia="Calibri" w:hAnsi="gotham" w:cs="Calibri"/>
          <w:sz w:val="24"/>
          <w:szCs w:val="24"/>
        </w:rPr>
        <w:t>Explore how paint, water, brushes, and chance behave.</w:t>
      </w:r>
    </w:p>
    <w:p w14:paraId="0000001A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4 - Decisions: </w:t>
      </w:r>
      <w:r w:rsidRPr="00346768">
        <w:rPr>
          <w:rFonts w:ascii="gotham" w:eastAsia="Calibri" w:hAnsi="gotham" w:cs="Calibri"/>
          <w:sz w:val="24"/>
          <w:szCs w:val="24"/>
        </w:rPr>
        <w:t>Practice adding, removing, changing, and knowing when to stop.</w:t>
      </w:r>
    </w:p>
    <w:p w14:paraId="0000001B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5 - Trust: </w:t>
      </w:r>
      <w:r w:rsidRPr="00346768">
        <w:rPr>
          <w:rFonts w:ascii="gotham" w:eastAsia="Calibri" w:hAnsi="gotham" w:cs="Calibri"/>
          <w:sz w:val="24"/>
          <w:szCs w:val="24"/>
        </w:rPr>
        <w:t>Follow instinct and work without knowing the outcome.</w:t>
      </w:r>
    </w:p>
    <w:p w14:paraId="0000001C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6 - Editing: </w:t>
      </w:r>
      <w:r w:rsidRPr="00346768">
        <w:rPr>
          <w:rFonts w:ascii="gotham" w:eastAsia="Calibri" w:hAnsi="gotham" w:cs="Calibri"/>
          <w:sz w:val="24"/>
          <w:szCs w:val="24"/>
        </w:rPr>
        <w:t>Layer, revise, change direction, and work through uncertainty.</w:t>
      </w:r>
    </w:p>
    <w:p w14:paraId="0000001D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7 - Finding Patterns: </w:t>
      </w:r>
      <w:r w:rsidRPr="00346768">
        <w:rPr>
          <w:rFonts w:ascii="gotham" w:eastAsia="Calibri" w:hAnsi="gotham" w:cs="Calibri"/>
          <w:sz w:val="24"/>
          <w:szCs w:val="24"/>
        </w:rPr>
        <w:t>Notice recurring colors, shapes, movements, and preferences.</w:t>
      </w:r>
    </w:p>
    <w:p w14:paraId="0000001E" w14:textId="77777777" w:rsidR="00017EE9" w:rsidRPr="00346768" w:rsidRDefault="00000000" w:rsidP="5A88F9AA">
      <w:pPr>
        <w:spacing w:before="240" w:after="240"/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Week 8 - Continuing: </w:t>
      </w:r>
      <w:r w:rsidRPr="00346768">
        <w:rPr>
          <w:rFonts w:ascii="gotham" w:eastAsia="Calibri" w:hAnsi="gotham" w:cs="Calibri"/>
          <w:sz w:val="24"/>
          <w:szCs w:val="24"/>
        </w:rPr>
        <w:t>Reflect, share, and consider how to continue your creative practice.</w:t>
      </w:r>
    </w:p>
    <w:p w14:paraId="31E11504" w14:textId="3F8992E8" w:rsidR="1AB51961" w:rsidRPr="00346768" w:rsidRDefault="1AB51961" w:rsidP="5A88F9AA">
      <w:pPr>
        <w:pStyle w:val="Heading2"/>
        <w:rPr>
          <w:rFonts w:ascii="gotham" w:hAnsi="gotham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>REQUIRED MATERIALS</w:t>
      </w:r>
    </w:p>
    <w:p w14:paraId="00000020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Sketchbook </w:t>
      </w:r>
      <w:hyperlink r:id="rId8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https://www.jerrysartarama.com/soho-brick-kraft-paper-journal-5-5x5-5in-80-sheets-90546</w:t>
        </w:r>
      </w:hyperlink>
    </w:p>
    <w:p w14:paraId="00000021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>Set of acrylic paints</w:t>
      </w:r>
      <w:r w:rsidRPr="00346768">
        <w:rPr>
          <w:rFonts w:ascii="gotham" w:eastAsia="Calibri" w:hAnsi="gotham" w:cs="Calibri"/>
          <w:sz w:val="24"/>
          <w:szCs w:val="24"/>
        </w:rPr>
        <w:t xml:space="preserve"> </w:t>
      </w:r>
      <w:hyperlink r:id="rId9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https://www.jerrysartarama.com/liquitex-basics-primary-set-5-acrylics-75ml-tubes-v33118</w:t>
        </w:r>
      </w:hyperlink>
    </w:p>
    <w:p w14:paraId="00000022" w14:textId="77777777" w:rsidR="00017EE9" w:rsidRPr="00346768" w:rsidRDefault="00000000" w:rsidP="5A88F9AA">
      <w:pPr>
        <w:rPr>
          <w:rFonts w:ascii="gotham" w:eastAsia="Calibri" w:hAnsi="gotham" w:cs="Calibri"/>
          <w:b/>
          <w:bCs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Set of brushes | hard </w:t>
      </w:r>
      <w:proofErr w:type="gramStart"/>
      <w:r w:rsidRPr="00346768">
        <w:rPr>
          <w:rFonts w:ascii="gotham" w:eastAsia="Calibri" w:hAnsi="gotham" w:cs="Calibri"/>
          <w:b/>
          <w:bCs/>
          <w:sz w:val="24"/>
          <w:szCs w:val="24"/>
        </w:rPr>
        <w:t>bristle</w:t>
      </w:r>
      <w:proofErr w:type="gramEnd"/>
    </w:p>
    <w:p w14:paraId="00000023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sz w:val="24"/>
          <w:szCs w:val="24"/>
        </w:rPr>
        <w:t xml:space="preserve">Option 1 </w:t>
      </w:r>
      <w:hyperlink r:id="rId10">
        <w:r w:rsidRPr="00346768">
          <w:rPr>
            <w:rFonts w:ascii="gotham" w:eastAsia="Calibri" w:hAnsi="gotham" w:cs="Calibri"/>
            <w:sz w:val="24"/>
            <w:szCs w:val="24"/>
          </w:rPr>
          <w:t xml:space="preserve"> </w:t>
        </w:r>
      </w:hyperlink>
      <w:hyperlink r:id="rId11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amazon.com/gp/aw/d/B07GGM215H?pd_rd_plhdr=t&amp;hsa_cr_id=0&amp;qid=1786739946&amp;sr=1-4-5a5562f9-fdfd-4101-9f9d-d76aa9998432&amp;i=aps&amp;aref=oKyJcfyC4G&amp;_encoding=UTF8&amp;ref_=sbx__sbtcd2_asin_3_img&amp;pd_rd_w=Tryxb&amp;content-id=amzn1.sym.90f77631-9599-4fe0-95f8-a40adfe1c762%3Aamzn1.sym.90f77631-9599-4fe0-95f8-a40adfe1c762&amp;pf_rd_p=90f77631-9599-4fe0-95f8-a40adfe1c762&amp;pf_rd_r=N89EESQV7JDPHZ5S1D16&amp;pd_rd_wg=jNLsH&amp;pd_rd_r=2f7945b5-2f4c-40ab-a904-22b8b34272cc&amp;th=1</w:t>
        </w:r>
      </w:hyperlink>
    </w:p>
    <w:p w14:paraId="00000024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sz w:val="24"/>
          <w:szCs w:val="24"/>
        </w:rPr>
        <w:t>Option 2</w:t>
      </w:r>
      <w:hyperlink r:id="rId12">
        <w:r w:rsidRPr="00346768">
          <w:rPr>
            <w:rFonts w:ascii="gotham" w:eastAsia="Calibri" w:hAnsi="gotham" w:cs="Calibri"/>
            <w:sz w:val="24"/>
            <w:szCs w:val="24"/>
          </w:rPr>
          <w:t xml:space="preserve"> </w:t>
        </w:r>
      </w:hyperlink>
      <w:hyperlink r:id="rId13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amazon.com/Nicpro-Artist-Brushes-Acrylic-Painting/dp/B0GMPYPQWC/ref=sr_1_7?crid=1GIZVDMY7CX9I&amp;dib=eyJ2IjoiMSJ9.UAAKjO1xxWPHHaDJ-OEX0NHsXK9GM_pxh8Tsly78Lt9af3JbHF56FDl6Dlg8OGFTNUVisW10dJc_Vp3hq5riA26OmM5IrKpL0hus8wLGB6GfICszzmY8tasBBaN3pgiK8mYoNpm4YDDodtZVpmdUMMJUI0JjAGwh_X1q3h41Q7fj6FnfmAP59uiAKO-tz1XZcclonx7SbTXbgOsxdai4MiSS1dGbIpcdFXXgrKQA6S2wqlgmcos1e0bZxnZJuOlAdOeAtlZTV2Fyd5eEc9f-SVsK7-XUOKppj4_VjxZkiBI.TU9KUjNPupLj2y1VwhJwdXYZOVNAEkaItPACfB8PN7Q&amp;dib_tag=se&amp;keywords=beginner%2Bpaint%2Bbrushes%2Bfirm%2Bbristle&amp;qid=1786740030&amp;sprefix=beginner%2Bpaint%2Bbrushes%2Bfirm%2Bbristle%2Caps%2C171&amp;sr=8-7&amp;th=1</w:t>
        </w:r>
      </w:hyperlink>
    </w:p>
    <w:p w14:paraId="00000025" w14:textId="77777777" w:rsidR="00017EE9" w:rsidRPr="00346768" w:rsidRDefault="00000000" w:rsidP="5A88F9AA">
      <w:pPr>
        <w:rPr>
          <w:rFonts w:ascii="gotham" w:eastAsia="Calibri" w:hAnsi="gotham" w:cs="Calibri"/>
          <w:sz w:val="24"/>
          <w:szCs w:val="24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Set of gouache paints  </w:t>
      </w:r>
      <w:hyperlink r:id="rId14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https://www.jerrysartarama.com/tag-6x11ml-basic-clr-set</w:t>
        </w:r>
      </w:hyperlink>
    </w:p>
    <w:p w14:paraId="00000026" w14:textId="17D8DDD0" w:rsidR="00017EE9" w:rsidRPr="00346768" w:rsidRDefault="346EA839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  <w:lang w:val="en-US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  <w:lang w:val="en-US"/>
        </w:rPr>
        <w:lastRenderedPageBreak/>
        <w:t xml:space="preserve">Set of drawing pencils </w:t>
      </w:r>
      <w:hyperlink r:id="rId15" w:history="1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  <w:lang w:val="en-US"/>
          </w:rPr>
          <w:t>https://www.jerrysartarama.com/cezanne-graphite-pencil-assorted-set-6</w:t>
        </w:r>
      </w:hyperlink>
    </w:p>
    <w:p w14:paraId="00000027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Set of colored pencils </w:t>
      </w:r>
      <w:hyperlink r:id="rId16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https://www.jerrysartarama.com/cezanne-color-pencil-24-set-90150</w:t>
        </w:r>
      </w:hyperlink>
    </w:p>
    <w:p w14:paraId="00000028" w14:textId="77777777" w:rsidR="00017EE9" w:rsidRPr="00346768" w:rsidRDefault="00000000" w:rsidP="5A88F9AA">
      <w:pPr>
        <w:rPr>
          <w:rFonts w:ascii="gotham" w:eastAsia="Calibri" w:hAnsi="gotham" w:cs="Calibri"/>
          <w:color w:val="1155CC"/>
          <w:sz w:val="24"/>
          <w:szCs w:val="24"/>
          <w:u w:val="single"/>
        </w:rPr>
      </w:pPr>
      <w:r w:rsidRPr="00346768">
        <w:rPr>
          <w:rFonts w:ascii="gotham" w:eastAsia="Calibri" w:hAnsi="gotham" w:cs="Calibri"/>
          <w:b/>
          <w:bCs/>
          <w:sz w:val="24"/>
          <w:szCs w:val="24"/>
        </w:rPr>
        <w:t xml:space="preserve">Mixed media paper </w:t>
      </w:r>
      <w:hyperlink r:id="rId17">
        <w:r w:rsidRPr="00346768">
          <w:rPr>
            <w:rFonts w:ascii="gotham" w:eastAsia="Calibri" w:hAnsi="gotham" w:cs="Calibri"/>
            <w:color w:val="1155CC"/>
            <w:sz w:val="24"/>
            <w:szCs w:val="24"/>
            <w:u w:val="single"/>
          </w:rPr>
          <w:t>https://www.jerrysartarama.com/str-400-mix-med-tan-11x14</w:t>
        </w:r>
      </w:hyperlink>
    </w:p>
    <w:p w14:paraId="00000029" w14:textId="77777777" w:rsidR="00017EE9" w:rsidRPr="00346768" w:rsidRDefault="00017EE9" w:rsidP="5A88F9AA">
      <w:pPr>
        <w:rPr>
          <w:rFonts w:ascii="gotham" w:hAnsi="gotham"/>
          <w:sz w:val="24"/>
          <w:szCs w:val="24"/>
        </w:rPr>
      </w:pPr>
    </w:p>
    <w:sectPr w:rsidR="00017EE9" w:rsidRPr="003467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80CC49-FC0E-45FB-B5C8-8B0DBAC322CA}"/>
    <w:embedBold r:id="rId2" w:fontKey="{6839A90B-588A-48E2-8C83-9FF70D76B0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DC698E4-E97E-4027-AA13-E9452FE9C4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096A2"/>
    <w:multiLevelType w:val="multilevel"/>
    <w:tmpl w:val="DBF292C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04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6EA839"/>
    <w:rsid w:val="00017EE9"/>
    <w:rsid w:val="00346768"/>
    <w:rsid w:val="008D17D0"/>
    <w:rsid w:val="10D963C3"/>
    <w:rsid w:val="1AB51961"/>
    <w:rsid w:val="1B123AA3"/>
    <w:rsid w:val="23AF44C3"/>
    <w:rsid w:val="337352B2"/>
    <w:rsid w:val="346EA839"/>
    <w:rsid w:val="3EEDFB2E"/>
    <w:rsid w:val="44F2E503"/>
    <w:rsid w:val="4D4DB9E2"/>
    <w:rsid w:val="55585156"/>
    <w:rsid w:val="57746965"/>
    <w:rsid w:val="5A88F9AA"/>
    <w:rsid w:val="5EB95B45"/>
    <w:rsid w:val="5FE3C6E3"/>
    <w:rsid w:val="68B27915"/>
    <w:rsid w:val="6DDE48BE"/>
    <w:rsid w:val="7484CA08"/>
    <w:rsid w:val="7A98BC8F"/>
    <w:rsid w:val="7AC9AF42"/>
    <w:rsid w:val="7AF9A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6A57"/>
  <w15:docId w15:val="{AAF0242B-EF98-456C-ADD1-5D238959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rrysartarama.com/soho-brick-kraft-paper-journal-5-5x5-5in-80-sheets-90546" TargetMode="External"/><Relationship Id="rId13" Type="http://schemas.openxmlformats.org/officeDocument/2006/relationships/hyperlink" Target="https://www.amazon.com/Nicpro-Artist-Brushes-Acrylic-Painting/dp/B0GMPYPQWC/ref=sr_1_7?crid=1GIZVDMY7CX9I&amp;dib=eyJ2IjoiMSJ9.UAAKjO1xxWPHHaDJ-OEX0NHsXK9GM_pxh8Tsly78Lt9af3JbHF56FDl6Dlg8OGFTNUVisW10dJc_Vp3hq5riA26OmM5IrKpL0hus8wLGB6GfICszzmY8tasBBaN3pgiK8mYoNpm4YDDodtZVpmdUMMJUI0JjAGwh_X1q3h41Q7fj6FnfmAP59uiAKO-tz1XZcclonx7SbTXbgOsxdai4MiSS1dGbIpcdFXXgrKQA6S2wqlgmcos1e0bZxnZJuOlAdOeAtlZTV2Fyd5eEc9f-SVsK7-XUOKppj4_VjxZkiBI.TU9KUjNPupLj2y1VwhJwdXYZOVNAEkaItPACfB8PN7Q&amp;dib_tag=se&amp;keywords=beginner%2Bpaint%2Bbrushes%2Bfirm%2Bbristle&amp;qid=1786740030&amp;sprefix=beginner%2Bpaint%2Bbrushes%2Bfirm%2Bbristle%2Caps%2C171&amp;sr=8-7&amp;th=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Nicpro-Artist-Brushes-Acrylic-Painting/dp/B0GMPYPQWC/ref=sr_1_7?crid=1GIZVDMY7CX9I&amp;dib=eyJ2IjoiMSJ9.UAAKjO1xxWPHHaDJ-OEX0NHsXK9GM_pxh8Tsly78Lt9af3JbHF56FDl6Dlg8OGFTNUVisW10dJc_Vp3hq5riA26OmM5IrKpL0hus8wLGB6GfICszzmY8tasBBaN3pgiK8mYoNpm4YDDodtZVpmdUMMJUI0JjAGwh_X1q3h41Q7fj6FnfmAP59uiAKO-tz1XZcclonx7SbTXbgOsxdai4MiSS1dGbIpcdFXXgrKQA6S2wqlgmcos1e0bZxnZJuOlAdOeAtlZTV2Fyd5eEc9f-SVsK7-XUOKppj4_VjxZkiBI.TU9KUjNPupLj2y1VwhJwdXYZOVNAEkaItPACfB8PN7Q&amp;dib_tag=se&amp;keywords=beginner%2Bpaint%2Bbrushes%2Bfirm%2Bbristle&amp;qid=1786740030&amp;sprefix=beginner%2Bpaint%2Bbrushes%2Bfirm%2Bbristle%2Caps%2C171&amp;sr=8-7&amp;th=1" TargetMode="External"/><Relationship Id="rId17" Type="http://schemas.openxmlformats.org/officeDocument/2006/relationships/hyperlink" Target="https://www.jerrysartarama.com/str-400-mix-med-tan-11x1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errysartarama.com/cezanne-color-pencil-24-set-9015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gp/aw/d/B07GGM215H?pd_rd_plhdr=t&amp;hsa_cr_id=0&amp;qid=1786739946&amp;sr=1-4-5a5562f9-fdfd-4101-9f9d-d76aa9998432&amp;i=aps&amp;aref=oKyJcfyC4G&amp;_encoding=UTF8&amp;ref_=sbx__sbtcd2_asin_3_img&amp;pd_rd_w=Tryxb&amp;content-id=amzn1.sym.90f77631-9599-4fe0-95f8-a40adfe1c762%3Aamzn1.sym.90f77631-9599-4fe0-95f8-a40adfe1c762&amp;pf_rd_p=90f77631-9599-4fe0-95f8-a40adfe1c762&amp;pf_rd_r=N89EESQV7JDPHZ5S1D16&amp;pd_rd_wg=jNLsH&amp;pd_rd_r=2f7945b5-2f4c-40ab-a904-22b8b34272cc&amp;th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jerrysartarama.com/cezanne-graphite-pencil-assorted-set-6" TargetMode="External"/><Relationship Id="rId10" Type="http://schemas.openxmlformats.org/officeDocument/2006/relationships/hyperlink" Target="https://www.amazon.com/gp/aw/d/B07GGM215H?pd_rd_plhdr=t&amp;hsa_cr_id=0&amp;qid=1786739946&amp;sr=1-4-5a5562f9-fdfd-4101-9f9d-d76aa9998432&amp;i=aps&amp;aref=oKyJcfyC4G&amp;_encoding=UTF8&amp;ref_=sbx__sbtcd2_asin_3_img&amp;pd_rd_w=Tryxb&amp;content-id=amzn1.sym.90f77631-9599-4fe0-95f8-a40adfe1c762%3Aamzn1.sym.90f77631-9599-4fe0-95f8-a40adfe1c762&amp;pf_rd_p=90f77631-9599-4fe0-95f8-a40adfe1c762&amp;pf_rd_r=N89EESQV7JDPHZ5S1D16&amp;pd_rd_wg=jNLsH&amp;pd_rd_r=2f7945b5-2f4c-40ab-a904-22b8b34272cc&amp;th=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jerrysartarama.com/liquitex-basics-primary-set-5-acrylics-75ml-tubes-v33118" TargetMode="External"/><Relationship Id="rId14" Type="http://schemas.openxmlformats.org/officeDocument/2006/relationships/hyperlink" Target="https://www.jerrysartarama.com/tag-6x11ml-basic-clr-s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D0E7BA-A0E2-4B4E-A03B-C50175BA7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BA0D2-4E41-43D2-90C7-6C1F08594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E42EE-A7C4-4542-9133-37C2D96B113B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School</cp:lastModifiedBy>
  <cp:revision>2</cp:revision>
  <dcterms:created xsi:type="dcterms:W3CDTF">2026-08-18T16:26:00Z</dcterms:created>
  <dcterms:modified xsi:type="dcterms:W3CDTF">2026-08-18T16:27:00Z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